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FB" w:rsidRDefault="00850BFB" w:rsidP="00850BFB">
      <w:pPr>
        <w:jc w:val="center"/>
        <w:rPr>
          <w:sz w:val="28"/>
        </w:rPr>
      </w:pPr>
      <w:bookmarkStart w:id="0" w:name="_GoBack"/>
      <w:bookmarkEnd w:id="0"/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AD7C1A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AD7C1A" w:rsidRPr="008A474D">
        <w:rPr>
          <w:sz w:val="40"/>
          <w:szCs w:val="40"/>
          <w:lang w:val="en-US"/>
        </w:rPr>
        <w:t>HKN</w:t>
      </w:r>
      <w:r w:rsidR="00AD7C1A" w:rsidRPr="00444BED">
        <w:rPr>
          <w:sz w:val="40"/>
          <w:szCs w:val="40"/>
        </w:rPr>
        <w:t>-</w:t>
      </w:r>
      <w:r w:rsidR="00AD7C1A" w:rsidRPr="008A474D">
        <w:rPr>
          <w:sz w:val="40"/>
          <w:szCs w:val="40"/>
          <w:lang w:val="en-US"/>
        </w:rPr>
        <w:t>ICF</w:t>
      </w:r>
      <w:r w:rsidR="00AD7C1A" w:rsidRPr="00444BED">
        <w:rPr>
          <w:sz w:val="40"/>
          <w:szCs w:val="40"/>
        </w:rPr>
        <w:t>50</w:t>
      </w:r>
      <w:r w:rsidR="00AD7C1A" w:rsidRPr="008A474D">
        <w:rPr>
          <w:sz w:val="40"/>
          <w:szCs w:val="40"/>
          <w:lang w:val="en-US"/>
        </w:rPr>
        <w:t>D</w:t>
      </w:r>
      <w:r w:rsidR="00AD7C1A" w:rsidRPr="00444BED">
        <w:rPr>
          <w:sz w:val="40"/>
          <w:szCs w:val="40"/>
        </w:rPr>
        <w:t xml:space="preserve">, </w:t>
      </w:r>
      <w:r w:rsidR="00AD7C1A" w:rsidRPr="008A474D">
        <w:rPr>
          <w:sz w:val="40"/>
          <w:szCs w:val="40"/>
          <w:lang w:val="en-US"/>
        </w:rPr>
        <w:t>HKN</w:t>
      </w:r>
      <w:r w:rsidR="00AD7C1A" w:rsidRPr="00444BED">
        <w:rPr>
          <w:sz w:val="40"/>
          <w:szCs w:val="40"/>
        </w:rPr>
        <w:t>-</w:t>
      </w:r>
      <w:r w:rsidR="00AD7C1A" w:rsidRPr="008A474D">
        <w:rPr>
          <w:sz w:val="40"/>
          <w:szCs w:val="40"/>
          <w:lang w:val="en-US"/>
        </w:rPr>
        <w:t>IC</w:t>
      </w:r>
      <w:r w:rsidR="00626165">
        <w:rPr>
          <w:sz w:val="40"/>
          <w:szCs w:val="40"/>
          <w:lang w:val="en-US"/>
        </w:rPr>
        <w:t>W</w:t>
      </w:r>
      <w:r w:rsidR="00AD7C1A" w:rsidRPr="00444BED">
        <w:rPr>
          <w:sz w:val="40"/>
          <w:szCs w:val="40"/>
        </w:rPr>
        <w:t>50</w:t>
      </w:r>
      <w:r w:rsidR="00AD7C1A" w:rsidRPr="008A474D">
        <w:rPr>
          <w:sz w:val="40"/>
          <w:szCs w:val="40"/>
          <w:lang w:val="en-US"/>
        </w:rPr>
        <w:t>D</w:t>
      </w:r>
      <w:r w:rsidR="00AD7C1A" w:rsidRPr="00444BED">
        <w:rPr>
          <w:sz w:val="40"/>
          <w:szCs w:val="40"/>
        </w:rPr>
        <w:t xml:space="preserve"> </w:t>
      </w:r>
      <w:r w:rsidR="00AD7C1A">
        <w:rPr>
          <w:sz w:val="40"/>
          <w:szCs w:val="40"/>
          <w:lang w:val="en-US"/>
        </w:rPr>
        <w:t>WOK</w:t>
      </w:r>
    </w:p>
    <w:p w:rsidR="00A91D74" w:rsidRDefault="00A91D74" w:rsidP="00850BFB">
      <w:pPr>
        <w:jc w:val="center"/>
        <w:rPr>
          <w:sz w:val="96"/>
          <w:szCs w:val="96"/>
          <w:lang w:val="en-US"/>
        </w:rPr>
      </w:pPr>
    </w:p>
    <w:p w:rsidR="005B1306" w:rsidRDefault="005B1306" w:rsidP="00850BFB">
      <w:pPr>
        <w:jc w:val="center"/>
        <w:rPr>
          <w:sz w:val="96"/>
          <w:szCs w:val="96"/>
          <w:lang w:val="en-US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142240</wp:posOffset>
            </wp:positionV>
            <wp:extent cx="2960370" cy="1686560"/>
            <wp:effectExtent l="19050" t="0" r="0" b="0"/>
            <wp:wrapThrough wrapText="bothSides">
              <wp:wrapPolygon edited="0">
                <wp:start x="-139" y="0"/>
                <wp:lineTo x="-139" y="21470"/>
                <wp:lineTo x="21544" y="21470"/>
                <wp:lineTo x="21544" y="0"/>
                <wp:lineTo x="-139" y="0"/>
              </wp:wrapPolygon>
            </wp:wrapThrough>
            <wp:docPr id="18" name="Рисунок 18" descr="C:\Users\Naturev\AppData\Local\Microsoft\Windows\INetCache\Content.Word\HKN-ICW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aturev\AppData\Local\Microsoft\Windows\INetCache\Content.Word\HKN-ICW5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205105</wp:posOffset>
            </wp:positionV>
            <wp:extent cx="2897505" cy="1591945"/>
            <wp:effectExtent l="19050" t="0" r="0" b="0"/>
            <wp:wrapThrough wrapText="bothSides">
              <wp:wrapPolygon edited="0">
                <wp:start x="-142" y="0"/>
                <wp:lineTo x="-142" y="21454"/>
                <wp:lineTo x="21586" y="21454"/>
                <wp:lineTo x="21586" y="0"/>
                <wp:lineTo x="-142" y="0"/>
              </wp:wrapPolygon>
            </wp:wrapThrough>
            <wp:docPr id="17" name="Рисунок 17" descr="C:\Users\Naturev\AppData\Local\Microsoft\Windows\INetCache\Content.Word\HKN-ICF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turev\AppData\Local\Microsoft\Windows\INetCache\Content.Word\HKN-ICF50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306" w:rsidRPr="00850BFB" w:rsidRDefault="005B1306" w:rsidP="005B1306">
      <w:pPr>
        <w:jc w:val="center"/>
        <w:rPr>
          <w:sz w:val="28"/>
        </w:rPr>
      </w:pPr>
      <w:r w:rsidRPr="005B1306">
        <w:rPr>
          <w:noProof/>
          <w:sz w:val="28"/>
          <w:lang w:eastAsia="ru-RU"/>
        </w:rPr>
        <w:softHyphen/>
      </w:r>
    </w:p>
    <w:p w:rsidR="005B1306" w:rsidRPr="005B1306" w:rsidRDefault="005B1306">
      <w:pPr>
        <w:rPr>
          <w:sz w:val="28"/>
        </w:rPr>
        <w:sectPr w:rsidR="005B1306" w:rsidRPr="005B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732944" w:rsidRDefault="00732944" w:rsidP="00B713C9">
      <w:pPr>
        <w:spacing w:line="276" w:lineRule="auto"/>
        <w:jc w:val="both"/>
        <w:rPr>
          <w:sz w:val="28"/>
        </w:rPr>
      </w:pPr>
    </w:p>
    <w:p w:rsidR="00732944" w:rsidRDefault="00732944" w:rsidP="00B713C9">
      <w:pPr>
        <w:spacing w:line="276" w:lineRule="auto"/>
        <w:jc w:val="both"/>
        <w:rPr>
          <w:sz w:val="28"/>
        </w:rPr>
      </w:pPr>
      <w:r>
        <w:rPr>
          <w:b/>
          <w:sz w:val="28"/>
        </w:rPr>
        <w:t>!</w:t>
      </w:r>
      <w:r>
        <w:rPr>
          <w:sz w:val="28"/>
        </w:rPr>
        <w:t xml:space="preserve"> Данное оборудование предназначено для использования на предприятиях общественного питания.</w:t>
      </w:r>
    </w:p>
    <w:p w:rsidR="00D469EB" w:rsidRDefault="00D469EB" w:rsidP="00B713C9">
      <w:pPr>
        <w:spacing w:line="276" w:lineRule="auto"/>
        <w:jc w:val="both"/>
        <w:rPr>
          <w:sz w:val="28"/>
          <w:lang w:val="en-US"/>
        </w:rPr>
      </w:pPr>
    </w:p>
    <w:p w:rsidR="00D469EB" w:rsidRPr="00D469EB" w:rsidRDefault="00D469EB" w:rsidP="00B713C9">
      <w:pPr>
        <w:spacing w:line="276" w:lineRule="auto"/>
        <w:jc w:val="both"/>
        <w:rPr>
          <w:b/>
          <w:sz w:val="28"/>
        </w:rPr>
      </w:pPr>
      <w:r w:rsidRPr="00D469EB">
        <w:rPr>
          <w:b/>
          <w:sz w:val="28"/>
        </w:rPr>
        <w:t>ТЕХНИЧЕСКИЕ ХАРАКТЕРИСТИКИ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800"/>
      </w:tblGrid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Модель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HKN-ICF50D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HKN-ICW50D WOK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Мощность, кВт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Напряжение, В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Тип поверхности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плоская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ВОК</w:t>
            </w:r>
          </w:p>
        </w:tc>
      </w:tr>
      <w:tr w:rsidR="002C6B05" w:rsidTr="002C6B05">
        <w:tc>
          <w:tcPr>
            <w:tcW w:w="3936" w:type="dxa"/>
          </w:tcPr>
          <w:p w:rsidR="002C6B05" w:rsidRDefault="002C6B05">
            <w:pPr>
              <w:rPr>
                <w:sz w:val="28"/>
              </w:rPr>
            </w:pPr>
            <w:r>
              <w:rPr>
                <w:sz w:val="28"/>
              </w:rPr>
              <w:t>Время непрерывной работы, ч</w:t>
            </w:r>
          </w:p>
        </w:tc>
        <w:tc>
          <w:tcPr>
            <w:tcW w:w="3260" w:type="dxa"/>
          </w:tcPr>
          <w:p w:rsidR="002C6B05" w:rsidRPr="00D469EB" w:rsidRDefault="002C6B05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00" w:type="dxa"/>
          </w:tcPr>
          <w:p w:rsidR="002C6B05" w:rsidRPr="00D469EB" w:rsidRDefault="002C6B05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Размеры, мм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500x410x200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500x410x200</w:t>
            </w:r>
          </w:p>
        </w:tc>
      </w:tr>
      <w:tr w:rsidR="00D469EB" w:rsidTr="002C6B05">
        <w:tc>
          <w:tcPr>
            <w:tcW w:w="3936" w:type="dxa"/>
          </w:tcPr>
          <w:p w:rsidR="00D469EB" w:rsidRPr="00D469EB" w:rsidRDefault="00D469EB">
            <w:pPr>
              <w:rPr>
                <w:sz w:val="28"/>
              </w:rPr>
            </w:pPr>
            <w:r>
              <w:rPr>
                <w:sz w:val="28"/>
              </w:rPr>
              <w:t>Масса, кг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612E59" w:rsidRDefault="00612E59">
      <w:pPr>
        <w:rPr>
          <w:sz w:val="28"/>
        </w:rPr>
      </w:pPr>
    </w:p>
    <w:p w:rsidR="00D469EB" w:rsidRPr="00732944" w:rsidRDefault="00D469EB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09174A" w:rsidRPr="00D0615D" w:rsidRDefault="00B93FAE" w:rsidP="00146FFE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850BFB">
        <w:rPr>
          <w:sz w:val="28"/>
        </w:rPr>
        <w:br w:type="page"/>
      </w:r>
      <w:r w:rsidR="0009174A"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</w:t>
      </w:r>
      <w:r w:rsidR="00D469EB">
        <w:t xml:space="preserve">образования </w:t>
      </w:r>
      <w:r w:rsidRPr="00D0615D">
        <w:t xml:space="preserve">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выключения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E59" w:rsidRPr="00732944" w:rsidRDefault="00612E59" w:rsidP="00A5648B">
      <w:pPr>
        <w:jc w:val="both"/>
        <w:rPr>
          <w:sz w:val="22"/>
        </w:rPr>
      </w:pPr>
    </w:p>
    <w:p w:rsidR="0061226D" w:rsidRPr="00850BFB" w:rsidRDefault="00F45C1A" w:rsidP="00A5648B">
      <w:pPr>
        <w:jc w:val="both"/>
        <w:rPr>
          <w:sz w:val="22"/>
        </w:rPr>
      </w:pPr>
      <w:r w:rsidRPr="00612E59">
        <w:rPr>
          <w:b/>
          <w:sz w:val="22"/>
        </w:rPr>
        <w:t>ВНИМАНИЕ</w:t>
      </w:r>
      <w:r w:rsidR="00E50BCD" w:rsidRPr="00612E59">
        <w:rPr>
          <w:b/>
          <w:sz w:val="22"/>
        </w:rPr>
        <w:t>:</w:t>
      </w:r>
      <w:r w:rsidR="00E50BCD" w:rsidRPr="00850BFB">
        <w:rPr>
          <w:sz w:val="22"/>
        </w:rPr>
        <w:t xml:space="preserve"> </w:t>
      </w:r>
      <w:r w:rsidR="00612E59">
        <w:rPr>
          <w:sz w:val="22"/>
        </w:rPr>
        <w:t>л</w:t>
      </w:r>
      <w:r w:rsidR="00E50BCD" w:rsidRPr="00850BFB">
        <w:rPr>
          <w:sz w:val="22"/>
        </w:rPr>
        <w:t xml:space="preserve">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732944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pt;height:57pt" o:ole="">
                  <v:imagedata r:id="rId11" o:title=""/>
                </v:shape>
                <o:OLEObject Type="Embed" ProgID="PBrush" ShapeID="_x0000_i1025" DrawAspect="Content" ObjectID="_1573983660" r:id="rId12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2.4pt;height:60.6pt" o:ole="">
                  <v:imagedata r:id="rId13" o:title=""/>
                </v:shape>
                <o:OLEObject Type="Embed" ProgID="PBrush" ShapeID="_x0000_i1026" DrawAspect="Content" ObjectID="_1573983661" r:id="rId14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8pt;height:61.8pt" o:ole="">
                  <v:imagedata r:id="rId15" o:title=""/>
                </v:shape>
                <o:OLEObject Type="Embed" ProgID="PBrush" ShapeID="_x0000_i1027" DrawAspect="Content" ObjectID="_1573983662" r:id="rId16"/>
              </w:object>
            </w:r>
          </w:p>
          <w:p w:rsidR="00EB0240" w:rsidRPr="00850BFB" w:rsidRDefault="00EB0240" w:rsidP="00013F05">
            <w:r w:rsidRPr="00850BFB">
              <w:t xml:space="preserve">Никогда не ставьте на индукционную </w:t>
            </w:r>
            <w:r w:rsidR="0027527E">
              <w:t>плиту</w:t>
            </w:r>
            <w:r w:rsidRPr="00850BFB">
              <w:t xml:space="preserve"> пустую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6.6pt;height:62.4pt" o:ole="">
                  <v:imagedata r:id="rId17" o:title=""/>
                </v:shape>
                <o:OLEObject Type="Embed" ProgID="PBrush" ShapeID="_x0000_i1028" DrawAspect="Content" ObjectID="_1573983663" r:id="rId18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8pt;height:30pt" o:ole="">
                  <v:imagedata r:id="rId19" o:title=""/>
                </v:shape>
                <o:OLEObject Type="Embed" ProgID="PBrush" ShapeID="_x0000_i1029" DrawAspect="Content" ObjectID="_1573983664" r:id="rId20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8pt;height:60.6pt" o:ole="">
                  <v:imagedata r:id="rId21" o:title=""/>
                </v:shape>
                <o:OLEObject Type="Embed" ProgID="PBrush" ShapeID="_x0000_i1030" DrawAspect="Content" ObjectID="_1573983665" r:id="rId22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7.4pt;height:67.2pt" o:ole="">
                  <v:imagedata r:id="rId23" o:title=""/>
                </v:shape>
                <o:OLEObject Type="Embed" ProgID="PBrush" ShapeID="_x0000_i1031" DrawAspect="Content" ObjectID="_1573983666" r:id="rId24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8.4pt;height:58.8pt" o:ole="">
                  <v:imagedata r:id="rId25" o:title=""/>
                </v:shape>
                <o:OLEObject Type="Embed" ProgID="PBrush" ShapeID="_x0000_i1032" DrawAspect="Content" ObjectID="_1573983667" r:id="rId26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6.6pt;height:49.8pt" o:ole="">
                  <v:imagedata r:id="rId27" o:title=""/>
                </v:shape>
                <o:OLEObject Type="Embed" ProgID="PBrush" ShapeID="_x0000_i1033" DrawAspect="Content" ObjectID="_1573983668" r:id="rId28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9.8pt;height:61.8pt" o:ole="">
                  <v:imagedata r:id="rId29" o:title=""/>
                </v:shape>
                <o:OLEObject Type="Embed" ProgID="PBrush" ShapeID="_x0000_i1034" DrawAspect="Content" ObjectID="_1573983669" r:id="rId30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6.6pt;height:52.2pt" o:ole="">
                  <v:imagedata r:id="rId31" o:title=""/>
                </v:shape>
                <o:OLEObject Type="Embed" ProgID="PBrush" ShapeID="_x0000_i1035" DrawAspect="Content" ObjectID="_1573983670" r:id="rId32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6.6pt;height:43.8pt" o:ole="">
                  <v:imagedata r:id="rId33" o:title=""/>
                </v:shape>
                <o:OLEObject Type="Embed" ProgID="PBrush" ShapeID="_x0000_i1036" DrawAspect="Content" ObjectID="_1573983671" r:id="rId34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612E59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612E59" w:rsidRPr="003362F6" w:rsidRDefault="00612E59" w:rsidP="00612E59">
      <w:pPr>
        <w:pStyle w:val="a5"/>
        <w:ind w:left="426"/>
        <w:rPr>
          <w:b/>
          <w:color w:val="FFFFFF" w:themeColor="background1"/>
          <w:sz w:val="32"/>
          <w:highlight w:val="black"/>
        </w:rPr>
      </w:pP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Подключите плиту к источнику питания, загорится индикатор питания, на дисплее отобразится значение 0, плита готова к работе.</w:t>
      </w: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Поворачивая ручку управления, выберете необходимый уровень мощности. Всего</w:t>
      </w:r>
      <w:r w:rsidRPr="005B1306">
        <w:rPr>
          <w:szCs w:val="24"/>
        </w:rPr>
        <w:t xml:space="preserve"> </w:t>
      </w:r>
      <w:r w:rsidRPr="00B05870">
        <w:rPr>
          <w:szCs w:val="24"/>
        </w:rPr>
        <w:t>предусмотрено</w:t>
      </w:r>
      <w:r w:rsidRPr="005B1306">
        <w:rPr>
          <w:szCs w:val="24"/>
        </w:rPr>
        <w:t xml:space="preserve"> 5 </w:t>
      </w:r>
      <w:r w:rsidRPr="00B05870">
        <w:rPr>
          <w:szCs w:val="24"/>
        </w:rPr>
        <w:t>уровней</w:t>
      </w:r>
      <w:r w:rsidRPr="005B1306">
        <w:rPr>
          <w:szCs w:val="24"/>
        </w:rPr>
        <w:t xml:space="preserve">. </w:t>
      </w:r>
      <w:r w:rsidRPr="00B05870">
        <w:rPr>
          <w:szCs w:val="24"/>
        </w:rPr>
        <w:t>На первом уровне мощности плита работает с интервалами, включая и отключая разогрев. Уровни</w:t>
      </w:r>
      <w:r w:rsidRPr="005B1306">
        <w:rPr>
          <w:szCs w:val="24"/>
        </w:rPr>
        <w:t xml:space="preserve"> 2, 3, 4, 5</w:t>
      </w:r>
      <w:r w:rsidRPr="005B1306">
        <w:rPr>
          <w:rFonts w:hint="eastAsia"/>
          <w:szCs w:val="24"/>
        </w:rPr>
        <w:t xml:space="preserve"> </w:t>
      </w:r>
      <w:r w:rsidRPr="00B05870">
        <w:rPr>
          <w:szCs w:val="24"/>
        </w:rPr>
        <w:t>работают</w:t>
      </w:r>
      <w:r w:rsidRPr="005B1306">
        <w:rPr>
          <w:szCs w:val="24"/>
        </w:rPr>
        <w:t xml:space="preserve"> </w:t>
      </w:r>
      <w:r w:rsidRPr="00B05870">
        <w:rPr>
          <w:szCs w:val="24"/>
        </w:rPr>
        <w:t>постоянно</w:t>
      </w:r>
      <w:r w:rsidRPr="005B1306">
        <w:rPr>
          <w:szCs w:val="24"/>
        </w:rPr>
        <w:t xml:space="preserve">. </w:t>
      </w:r>
      <w:r w:rsidRPr="00B05870">
        <w:rPr>
          <w:szCs w:val="24"/>
        </w:rPr>
        <w:t xml:space="preserve">Когда плита работает, </w:t>
      </w:r>
      <w:r w:rsidR="00B05870" w:rsidRPr="00B05870">
        <w:rPr>
          <w:szCs w:val="24"/>
        </w:rPr>
        <w:t xml:space="preserve">одновременно </w:t>
      </w:r>
      <w:r w:rsidRPr="00B05870">
        <w:rPr>
          <w:szCs w:val="24"/>
        </w:rPr>
        <w:t>горят два индикатора («</w:t>
      </w:r>
      <w:r w:rsidRPr="00B05870">
        <w:rPr>
          <w:szCs w:val="24"/>
          <w:lang w:val="en-US"/>
        </w:rPr>
        <w:t>Power</w:t>
      </w:r>
      <w:r w:rsidRPr="00B05870">
        <w:rPr>
          <w:szCs w:val="24"/>
        </w:rPr>
        <w:t>» и «</w:t>
      </w:r>
      <w:r w:rsidRPr="00B05870">
        <w:rPr>
          <w:szCs w:val="24"/>
          <w:lang w:val="en-US"/>
        </w:rPr>
        <w:t>Work</w:t>
      </w:r>
      <w:r w:rsidRPr="00B05870">
        <w:rPr>
          <w:szCs w:val="24"/>
        </w:rPr>
        <w:t>»).</w:t>
      </w: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Если плиту необходимо выключить, поверните ручку управления, установив нулевой уровень мощности.</w:t>
      </w:r>
    </w:p>
    <w:p w:rsidR="008A474D" w:rsidRPr="00B05870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="00D85041" w:rsidRPr="00B05870">
        <w:rPr>
          <w:szCs w:val="24"/>
        </w:rPr>
        <w:t>Только после</w:t>
      </w:r>
      <w:r w:rsidRPr="00B05870">
        <w:rPr>
          <w:szCs w:val="24"/>
        </w:rPr>
        <w:t xml:space="preserve"> отсоедините устройство от основного источника питания.</w:t>
      </w:r>
    </w:p>
    <w:p w:rsidR="00B05870" w:rsidRPr="00B05870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Всегда отключайте индукционную плиту от сети после окончания работы</w:t>
      </w:r>
      <w:r w:rsidR="008A474D" w:rsidRPr="00B05870">
        <w:rPr>
          <w:szCs w:val="24"/>
        </w:rPr>
        <w:t>.</w:t>
      </w:r>
    </w:p>
    <w:p w:rsidR="00EB0240" w:rsidRPr="00B05870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Рекомендуется ежедневная чистка металлических и стеклянных элементов</w:t>
      </w:r>
      <w:r w:rsidR="00A17549" w:rsidRPr="00B05870">
        <w:rPr>
          <w:szCs w:val="24"/>
        </w:rPr>
        <w:t xml:space="preserve"> устройства.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612E59" w:rsidRDefault="00612E59" w:rsidP="00D85041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612E59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 В,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lastRenderedPageBreak/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Default="00612E59" w:rsidP="00612E59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A17549" w:rsidRDefault="00612E59" w:rsidP="00A1754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A17549">
        <w:rPr>
          <w:b/>
          <w:color w:val="FFFFFF" w:themeColor="background1"/>
          <w:sz w:val="32"/>
          <w:highlight w:val="black"/>
        </w:rPr>
        <w:br w:type="page"/>
      </w:r>
      <w:r w:rsidR="0009174A" w:rsidRPr="00A17549">
        <w:rPr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5513662</wp:posOffset>
            </wp:positionH>
            <wp:positionV relativeFrom="paragraph">
              <wp:posOffset>5098414</wp:posOffset>
            </wp:positionV>
            <wp:extent cx="635018" cy="641267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8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sectPr w:rsidR="0073716E" w:rsidRPr="00850BFB" w:rsidSect="00612E59">
      <w:footerReference w:type="default" r:id="rId38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7F" w:rsidRDefault="00164F7F" w:rsidP="00B93FAE">
      <w:r>
        <w:separator/>
      </w:r>
    </w:p>
  </w:endnote>
  <w:endnote w:type="continuationSeparator" w:id="0">
    <w:p w:rsidR="00164F7F" w:rsidRDefault="00164F7F" w:rsidP="00B9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334474"/>
      <w:docPartObj>
        <w:docPartGallery w:val="Page Numbers (Bottom of Page)"/>
        <w:docPartUnique/>
      </w:docPartObj>
    </w:sdtPr>
    <w:sdtEndPr/>
    <w:sdtContent>
      <w:p w:rsidR="00D469EB" w:rsidRDefault="00164F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E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69EB" w:rsidRDefault="00D469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7F" w:rsidRDefault="00164F7F" w:rsidP="00B93FAE">
      <w:r>
        <w:separator/>
      </w:r>
    </w:p>
  </w:footnote>
  <w:footnote w:type="continuationSeparator" w:id="0">
    <w:p w:rsidR="00164F7F" w:rsidRDefault="00164F7F" w:rsidP="00B9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74"/>
    <w:rsid w:val="00013F05"/>
    <w:rsid w:val="00036FC2"/>
    <w:rsid w:val="000653EF"/>
    <w:rsid w:val="000667B7"/>
    <w:rsid w:val="0006794C"/>
    <w:rsid w:val="0009174A"/>
    <w:rsid w:val="000F375A"/>
    <w:rsid w:val="00111941"/>
    <w:rsid w:val="001154BD"/>
    <w:rsid w:val="00146FFE"/>
    <w:rsid w:val="00164F7F"/>
    <w:rsid w:val="00166C2F"/>
    <w:rsid w:val="00172AA7"/>
    <w:rsid w:val="002137CD"/>
    <w:rsid w:val="0027527E"/>
    <w:rsid w:val="002B7F8D"/>
    <w:rsid w:val="002C6B05"/>
    <w:rsid w:val="002D7EEC"/>
    <w:rsid w:val="002E191F"/>
    <w:rsid w:val="002E3125"/>
    <w:rsid w:val="00320078"/>
    <w:rsid w:val="00323985"/>
    <w:rsid w:val="00326658"/>
    <w:rsid w:val="003362F6"/>
    <w:rsid w:val="00342B08"/>
    <w:rsid w:val="003D76D0"/>
    <w:rsid w:val="003F42C6"/>
    <w:rsid w:val="0042516B"/>
    <w:rsid w:val="004362A1"/>
    <w:rsid w:val="00444BED"/>
    <w:rsid w:val="00484B43"/>
    <w:rsid w:val="00543244"/>
    <w:rsid w:val="005562F1"/>
    <w:rsid w:val="0056719D"/>
    <w:rsid w:val="005B1306"/>
    <w:rsid w:val="0061226D"/>
    <w:rsid w:val="00612E59"/>
    <w:rsid w:val="00626165"/>
    <w:rsid w:val="006C7D93"/>
    <w:rsid w:val="007007E2"/>
    <w:rsid w:val="00714E2E"/>
    <w:rsid w:val="00717F84"/>
    <w:rsid w:val="00732944"/>
    <w:rsid w:val="0073716E"/>
    <w:rsid w:val="00757BC4"/>
    <w:rsid w:val="007D2610"/>
    <w:rsid w:val="007D7179"/>
    <w:rsid w:val="007D73E0"/>
    <w:rsid w:val="007E6263"/>
    <w:rsid w:val="0080740F"/>
    <w:rsid w:val="00825AE3"/>
    <w:rsid w:val="00834FDB"/>
    <w:rsid w:val="00850BFB"/>
    <w:rsid w:val="008A474D"/>
    <w:rsid w:val="008B4C30"/>
    <w:rsid w:val="008C046C"/>
    <w:rsid w:val="008F636B"/>
    <w:rsid w:val="00936633"/>
    <w:rsid w:val="00954A7A"/>
    <w:rsid w:val="00960505"/>
    <w:rsid w:val="00971A92"/>
    <w:rsid w:val="00A17549"/>
    <w:rsid w:val="00A5648B"/>
    <w:rsid w:val="00A91D74"/>
    <w:rsid w:val="00AA1E05"/>
    <w:rsid w:val="00AD7C1A"/>
    <w:rsid w:val="00B05870"/>
    <w:rsid w:val="00B36E53"/>
    <w:rsid w:val="00B713C9"/>
    <w:rsid w:val="00B93FAE"/>
    <w:rsid w:val="00C97220"/>
    <w:rsid w:val="00CA1742"/>
    <w:rsid w:val="00CD3290"/>
    <w:rsid w:val="00D0615D"/>
    <w:rsid w:val="00D25D11"/>
    <w:rsid w:val="00D469EB"/>
    <w:rsid w:val="00D510B2"/>
    <w:rsid w:val="00D85041"/>
    <w:rsid w:val="00D9325B"/>
    <w:rsid w:val="00D97B04"/>
    <w:rsid w:val="00DB78AB"/>
    <w:rsid w:val="00DC216E"/>
    <w:rsid w:val="00E50BCD"/>
    <w:rsid w:val="00E64C51"/>
    <w:rsid w:val="00EB0240"/>
    <w:rsid w:val="00EC4618"/>
    <w:rsid w:val="00F45C1A"/>
    <w:rsid w:val="00F75AC6"/>
    <w:rsid w:val="00F80EBB"/>
    <w:rsid w:val="00F8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1BA6-7AF9-4CD3-A57A-6F820939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36" Type="http://schemas.openxmlformats.org/officeDocument/2006/relationships/image" Target="media/image18.png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smart</cp:lastModifiedBy>
  <cp:revision>2</cp:revision>
  <dcterms:created xsi:type="dcterms:W3CDTF">2017-12-05T09:54:00Z</dcterms:created>
  <dcterms:modified xsi:type="dcterms:W3CDTF">2017-12-05T09:54:00Z</dcterms:modified>
</cp:coreProperties>
</file>