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52" w:rsidRDefault="00F77B96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324BA1" w:rsidRDefault="00324BA1" w:rsidP="00324BA1">
      <w:pPr>
        <w:ind w:left="0" w:firstLine="0"/>
      </w:pPr>
    </w:p>
    <w:p w:rsidR="00324BA1" w:rsidRDefault="00324BA1" w:rsidP="00324BA1">
      <w:pPr>
        <w:ind w:left="0" w:firstLine="0"/>
      </w:pPr>
    </w:p>
    <w:p w:rsidR="00324BA1" w:rsidRDefault="00F77B96" w:rsidP="00324BA1">
      <w:pPr>
        <w:ind w:left="0" w:firstLine="0"/>
      </w:pPr>
      <w:r>
        <w:rPr>
          <w:noProof/>
          <w:lang w:eastAsia="ru-RU"/>
        </w:rPr>
        <w:pict>
          <v:rect id="_x0000_s1064" style="position:absolute;left:0;text-align:left;margin-left:40.95pt;margin-top:29.15pt;width:402pt;height:188.45pt;z-index:251700224" stroked="f">
            <v:textbox style="mso-next-textbox:#_x0000_s1064">
              <w:txbxContent>
                <w:p w:rsidR="00327A6C" w:rsidRPr="00D60681" w:rsidRDefault="00327A6C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 xml:space="preserve">ПЛИТА ЭЛЕКТРИЧЕСКАЯ ПРОМЫШЛЕННАЯ </w:t>
                  </w:r>
                  <w:r w:rsidR="00570CC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НАСТОЛЬНАЯ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7928DA" w:rsidRDefault="007928DA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Ф1пЭ (550х550)</w:t>
                  </w:r>
                </w:p>
                <w:p w:rsidR="007928DA" w:rsidRPr="007928DA" w:rsidRDefault="007928DA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Ф1пЭ(750х750)</w:t>
                  </w:r>
                </w:p>
                <w:p w:rsidR="00327A6C" w:rsidRPr="00E216F0" w:rsidRDefault="00327A6C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Руководство по эксплуатации</w:t>
                  </w:r>
                </w:p>
                <w:p w:rsidR="00327A6C" w:rsidRDefault="00327A6C">
                  <w:pPr>
                    <w:ind w:left="0"/>
                  </w:pPr>
                </w:p>
              </w:txbxContent>
            </v:textbox>
          </v:rect>
        </w:pict>
      </w:r>
    </w:p>
    <w:p w:rsidR="00324BA1" w:rsidRDefault="00324BA1" w:rsidP="00324BA1">
      <w:pPr>
        <w:ind w:left="0" w:firstLine="0"/>
      </w:pPr>
    </w:p>
    <w:p w:rsidR="00324BA1" w:rsidRDefault="00324BA1" w:rsidP="00324BA1">
      <w:pPr>
        <w:ind w:left="0" w:firstLine="0"/>
      </w:pPr>
    </w:p>
    <w:p w:rsidR="00324BA1" w:rsidRDefault="00324BA1" w:rsidP="00324BA1">
      <w:pPr>
        <w:ind w:left="0" w:firstLine="0"/>
      </w:pPr>
    </w:p>
    <w:p w:rsidR="00B34F97" w:rsidRDefault="00B34F97" w:rsidP="00324BA1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F97" w:rsidRDefault="00B34F97" w:rsidP="00324BA1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F97" w:rsidRDefault="00B34F97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34296" cy="4170218"/>
            <wp:effectExtent l="19050" t="0" r="0" b="0"/>
            <wp:docPr id="7" name="Рисунок 6" descr="плит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ита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767" cy="416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F97" w:rsidRDefault="00B34F97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4F97" w:rsidRDefault="00B34F97" w:rsidP="00B34F97">
      <w:p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208A" w:rsidRPr="00324BA1" w:rsidRDefault="00B34F97" w:rsidP="00B34F97">
      <w:pPr>
        <w:ind w:left="0" w:firstLine="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Pr="00B34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ИТА </w:t>
      </w:r>
      <w:r w:rsidR="00CB5336" w:rsidRPr="00CB5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ЭЛЕКТРИЧЕСКАЯ ПРОМЫШЛЕННАЯ </w:t>
      </w:r>
      <w:r w:rsidR="00E42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НАСТОЛЬНАЯ</w:t>
      </w:r>
      <w:r w:rsidR="0023208A"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3329F" w:rsidRDefault="0023208A" w:rsidP="00B34F97">
      <w:pPr>
        <w:spacing w:after="0"/>
        <w:ind w:left="357" w:firstLine="3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«Руководство по эксплуатации» распространяется на </w:t>
      </w:r>
      <w:r w:rsidR="00B51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ы электрическиеФ</w:t>
      </w:r>
      <w:r w:rsidR="00516DE1" w:rsidRPr="000E39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58C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1E35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032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настольном исполнении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EF6" w:rsidRPr="007B043B" w:rsidRDefault="00466EF6" w:rsidP="00466EF6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629"/>
        <w:gridCol w:w="644"/>
      </w:tblGrid>
      <w:tr w:rsidR="00466EF6" w:rsidRPr="004B1FC2" w:rsidTr="00911F79">
        <w:trPr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F3F4E" w:rsidRDefault="00AF3F4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145C2C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2747A8" w:rsidRDefault="002747A8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B52CB0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C6C91" w:rsidRDefault="004C6C91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E4594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E4594E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580FEA" w:rsidP="0016664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E4594E" w:rsidP="002747A8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E4594E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E45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C6C91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580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911F79">
        <w:trPr>
          <w:trHeight w:val="371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580FE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C7826" w:rsidRDefault="00E953FB" w:rsidP="00E953FB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EC7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B52CB0" w:rsidRDefault="00B52CB0" w:rsidP="00580FEA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7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911F79">
        <w:trPr>
          <w:trHeight w:val="15"/>
          <w:tblCellSpacing w:w="22" w:type="dxa"/>
          <w:jc w:val="center"/>
        </w:trPr>
        <w:tc>
          <w:tcPr>
            <w:tcW w:w="462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166645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466EF6" w:rsidP="00A043E5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EF6" w:rsidRPr="007B043B" w:rsidRDefault="00466EF6" w:rsidP="00F41866">
      <w:pPr>
        <w:pStyle w:val="a9"/>
        <w:numPr>
          <w:ilvl w:val="0"/>
          <w:numId w:val="1"/>
        </w:numPr>
        <w:spacing w:before="72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FF6BBD" w:rsidRDefault="00FF6BBD" w:rsidP="00FF6BBD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50Гц, напряжением 220В</w:t>
      </w:r>
      <w:r w:rsidR="00D6068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380В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+10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+35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относительной влажности воздуха 80%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условии гарантированного проветривания или наличия вытяжной вентиляции.</w:t>
      </w:r>
    </w:p>
    <w:p w:rsidR="00E06B8B" w:rsidRPr="00FF6BBD" w:rsidRDefault="000F0C4B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B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E06B8B" w:rsidRPr="00FF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основании.</w:t>
      </w:r>
    </w:p>
    <w:p w:rsidR="002B74BF" w:rsidRPr="004B1FC2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Default="00292C75" w:rsidP="00E06B8B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F50726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подключается к электросети</w:t>
      </w:r>
      <w:r w:rsidR="007B043B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двухполюсную розетку с заземляющим контактом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током 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нагрузки </w:t>
      </w:r>
      <w:r w:rsidR="001604C2">
        <w:rPr>
          <w:rFonts w:ascii="Times New Roman" w:eastAsia="Times New Roman" w:hAnsi="Times New Roman" w:cs="Times New Roman"/>
          <w:sz w:val="28"/>
          <w:szCs w:val="28"/>
          <w:lang w:eastAsia="ru-RU"/>
        </w:rPr>
        <w:t>32А</w:t>
      </w:r>
      <w:r w:rsidR="00D60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 автомата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AF6" w:rsidRPr="004B1FC2" w:rsidRDefault="002B4AF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электроснабжения.</w:t>
      </w:r>
    </w:p>
    <w:p w:rsidR="00D754A0" w:rsidRPr="004B1FC2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303795" w:rsidRPr="004B1FC2" w:rsidRDefault="00303795" w:rsidP="0030379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C96C9F">
      <w:pPr>
        <w:pStyle w:val="a9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E50E95" w:rsidRPr="00765BE5" w:rsidRDefault="000E0AFF" w:rsidP="00765BE5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Плита</w:t>
      </w:r>
      <w:r w:rsidR="00A3049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предназначена для </w:t>
      </w:r>
      <w:r w:rsid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 обработки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6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</w:t>
      </w:r>
      <w:r w:rsidR="00765BE5"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варка</w:t>
      </w:r>
      <w:r w:rsid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, жарение, тушение и т.п.</w:t>
      </w:r>
    </w:p>
    <w:p w:rsidR="00C41428" w:rsidRDefault="007938F5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B714B8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нашу </w:t>
      </w:r>
      <w:r w:rsid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у, внимательно ознакомьтесь с руководством по эксплуатации. Это поможет Вам успешно ее использовать в Вашей пр</w:t>
      </w:r>
      <w:r w:rsidR="00BE567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деятельности.</w:t>
      </w:r>
    </w:p>
    <w:p w:rsidR="00197134" w:rsidRDefault="00CA3A04" w:rsidP="00CA3A0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внешний вид и технические характеристики изделия могут отличат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 указанных в данном руководстве без ухудшения потребительских свойств.</w:t>
      </w:r>
    </w:p>
    <w:p w:rsidR="00197134" w:rsidRDefault="001971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E459E" w:rsidRDefault="00F81A98" w:rsidP="00AC6EAC">
      <w:pPr>
        <w:pStyle w:val="a9"/>
        <w:keepLines/>
        <w:numPr>
          <w:ilvl w:val="0"/>
          <w:numId w:val="2"/>
        </w:numPr>
        <w:spacing w:before="0" w:beforeAutospacing="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Технические характеристики изделия.</w:t>
      </w:r>
    </w:p>
    <w:p w:rsidR="007021E5" w:rsidRDefault="007021E5" w:rsidP="007021E5">
      <w:pPr>
        <w:pStyle w:val="a9"/>
        <w:keepLines/>
        <w:spacing w:before="0" w:beforeAutospacing="0" w:line="240" w:lineRule="auto"/>
        <w:ind w:left="744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4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Style w:val="ad"/>
        <w:tblW w:w="9691" w:type="dxa"/>
        <w:tblInd w:w="-318" w:type="dxa"/>
        <w:tblLook w:val="04A0"/>
      </w:tblPr>
      <w:tblGrid>
        <w:gridCol w:w="3828"/>
        <w:gridCol w:w="1701"/>
        <w:gridCol w:w="2081"/>
        <w:gridCol w:w="2081"/>
      </w:tblGrid>
      <w:tr w:rsidR="00DD1835" w:rsidTr="00B52CB0">
        <w:trPr>
          <w:trHeight w:val="286"/>
        </w:trPr>
        <w:tc>
          <w:tcPr>
            <w:tcW w:w="3828" w:type="dxa"/>
            <w:vMerge w:val="restart"/>
            <w:vAlign w:val="center"/>
          </w:tcPr>
          <w:p w:rsidR="00DD1835" w:rsidRPr="00B52CB0" w:rsidRDefault="00DD1835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DD1835" w:rsidRPr="00B52CB0" w:rsidRDefault="00DD1835" w:rsidP="00975FF2">
            <w:pPr>
              <w:spacing w:beforeAutospacing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4162" w:type="dxa"/>
            <w:gridSpan w:val="2"/>
          </w:tcPr>
          <w:p w:rsidR="00DD1835" w:rsidRPr="00B52CB0" w:rsidRDefault="00DD1835" w:rsidP="00DD1835">
            <w:pPr>
              <w:pStyle w:val="a9"/>
              <w:keepLines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Параметры</w:t>
            </w:r>
          </w:p>
        </w:tc>
      </w:tr>
      <w:tr w:rsidR="00DD1835" w:rsidTr="00B52CB0">
        <w:trPr>
          <w:trHeight w:val="286"/>
        </w:trPr>
        <w:tc>
          <w:tcPr>
            <w:tcW w:w="3828" w:type="dxa"/>
            <w:vMerge/>
          </w:tcPr>
          <w:p w:rsidR="00DD1835" w:rsidRPr="00B52CB0" w:rsidRDefault="00DD1835" w:rsidP="007021E5">
            <w:pPr>
              <w:pStyle w:val="a9"/>
              <w:keepLines/>
              <w:spacing w:before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D1835" w:rsidRPr="00B52CB0" w:rsidRDefault="00DD1835" w:rsidP="007021E5">
            <w:pPr>
              <w:pStyle w:val="a9"/>
              <w:keepLines/>
              <w:spacing w:before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</w:tcPr>
          <w:p w:rsidR="00DD1835" w:rsidRPr="00B52CB0" w:rsidRDefault="00DD1835" w:rsidP="00B52CB0">
            <w:pPr>
              <w:pStyle w:val="a9"/>
              <w:keepLines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Ф1пЭ (550х550)</w:t>
            </w:r>
          </w:p>
        </w:tc>
        <w:tc>
          <w:tcPr>
            <w:tcW w:w="2081" w:type="dxa"/>
          </w:tcPr>
          <w:p w:rsidR="00DD1835" w:rsidRPr="00B52CB0" w:rsidRDefault="00DD1835" w:rsidP="00B52CB0">
            <w:pPr>
              <w:pStyle w:val="a9"/>
              <w:keepLines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C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Ф1пЭ (750х750)</w:t>
            </w:r>
          </w:p>
        </w:tc>
      </w:tr>
      <w:tr w:rsidR="00B52CB0" w:rsidTr="002D179D">
        <w:trPr>
          <w:trHeight w:val="400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 w:after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11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2081" w:type="dxa"/>
            <w:vAlign w:val="center"/>
          </w:tcPr>
          <w:p w:rsidR="00B52CB0" w:rsidRPr="00721AAD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550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550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081" w:type="dxa"/>
            <w:vAlign w:val="center"/>
          </w:tcPr>
          <w:p w:rsidR="00B52CB0" w:rsidRPr="00721AAD" w:rsidRDefault="00B52CB0" w:rsidP="00D562DB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D5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B52CB0" w:rsidTr="00500491">
        <w:trPr>
          <w:trHeight w:val="369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конфорок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81" w:type="dxa"/>
            <w:vAlign w:val="center"/>
          </w:tcPr>
          <w:p w:rsidR="00B52CB0" w:rsidRPr="000E396E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081" w:type="dxa"/>
            <w:vAlign w:val="center"/>
          </w:tcPr>
          <w:p w:rsidR="00B52CB0" w:rsidRPr="00B52CB0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52CB0" w:rsidTr="00707E70">
        <w:trPr>
          <w:trHeight w:val="369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</w:tr>
      <w:tr w:rsidR="00B52CB0" w:rsidTr="00E0383C">
        <w:trPr>
          <w:trHeight w:val="369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Диапазон регулирования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температура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поверхности конфорок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0-40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0-40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B52CB0" w:rsidTr="006A2B23">
        <w:trPr>
          <w:trHeight w:val="400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2081" w:type="dxa"/>
            <w:vAlign w:val="center"/>
          </w:tcPr>
          <w:p w:rsidR="00B52CB0" w:rsidRPr="00530D8C" w:rsidRDefault="00D60681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</w:tr>
      <w:tr w:rsidR="00B52CB0" w:rsidTr="00A5512F">
        <w:trPr>
          <w:trHeight w:val="369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81" w:type="dxa"/>
            <w:vAlign w:val="center"/>
          </w:tcPr>
          <w:p w:rsidR="00B52CB0" w:rsidRPr="00530D8C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B52CB0" w:rsidTr="00B338CF">
        <w:trPr>
          <w:trHeight w:val="400"/>
        </w:trPr>
        <w:tc>
          <w:tcPr>
            <w:tcW w:w="3828" w:type="dxa"/>
            <w:vAlign w:val="center"/>
          </w:tcPr>
          <w:p w:rsidR="00B52CB0" w:rsidRPr="00530D8C" w:rsidRDefault="00B52CB0" w:rsidP="00975FF2">
            <w:pPr>
              <w:spacing w:beforeAutospacing="0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  <w:r w:rsidR="0011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1701" w:type="dxa"/>
            <w:vAlign w:val="center"/>
          </w:tcPr>
          <w:p w:rsidR="00B52CB0" w:rsidRPr="00530D8C" w:rsidRDefault="00B52CB0" w:rsidP="00975FF2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2081" w:type="dxa"/>
            <w:vAlign w:val="center"/>
          </w:tcPr>
          <w:p w:rsidR="00B52CB0" w:rsidRPr="00B52CB0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81" w:type="dxa"/>
            <w:vAlign w:val="center"/>
          </w:tcPr>
          <w:p w:rsidR="00B52CB0" w:rsidRPr="00B52CB0" w:rsidRDefault="00B52CB0" w:rsidP="00B52CB0">
            <w:pPr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DD1835" w:rsidRPr="00E93406" w:rsidRDefault="00DD1835" w:rsidP="007021E5">
      <w:pPr>
        <w:pStyle w:val="a9"/>
        <w:keepLines/>
        <w:spacing w:before="0" w:beforeAutospacing="0" w:line="240" w:lineRule="auto"/>
        <w:ind w:left="744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1E5" w:rsidRDefault="007021E5" w:rsidP="007021E5">
      <w:pPr>
        <w:pStyle w:val="a9"/>
        <w:spacing w:before="0" w:beforeAutospacing="0" w:line="240" w:lineRule="atLeast"/>
        <w:ind w:left="35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835" w:rsidRDefault="00DD1835" w:rsidP="007021E5">
      <w:pPr>
        <w:pStyle w:val="a9"/>
        <w:spacing w:before="0" w:beforeAutospacing="0" w:line="240" w:lineRule="atLeast"/>
        <w:ind w:left="357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0085" cy="2486081"/>
            <wp:effectExtent l="19050" t="0" r="0" b="0"/>
            <wp:docPr id="1" name="Рисунок 9" descr="fj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jh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48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1E5" w:rsidRPr="007021E5" w:rsidRDefault="007021E5" w:rsidP="007021E5">
      <w:pPr>
        <w:pStyle w:val="a9"/>
        <w:spacing w:before="0" w:beforeAutospacing="0" w:line="240" w:lineRule="atLeast"/>
        <w:ind w:left="357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21E5" w:rsidRPr="00927166" w:rsidRDefault="007021E5" w:rsidP="007021E5">
      <w:pPr>
        <w:pStyle w:val="a9"/>
        <w:spacing w:before="0" w:beforeAutospacing="0" w:line="240" w:lineRule="atLeast"/>
        <w:ind w:left="357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Рис.1</w:t>
      </w:r>
    </w:p>
    <w:p w:rsidR="007021E5" w:rsidRDefault="007021E5" w:rsidP="007021E5">
      <w:pPr>
        <w:pStyle w:val="a9"/>
        <w:spacing w:before="0" w:beforeAutospacing="0" w:line="240" w:lineRule="atLeast"/>
        <w:ind w:left="357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65C" w:rsidRDefault="005B29B9" w:rsidP="007021E5">
      <w:pPr>
        <w:pStyle w:val="a9"/>
        <w:numPr>
          <w:ilvl w:val="0"/>
          <w:numId w:val="2"/>
        </w:numPr>
        <w:spacing w:before="0" w:beforeAutospacing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p w:rsidR="007021E5" w:rsidRPr="00927166" w:rsidRDefault="007021E5" w:rsidP="007021E5">
      <w:pPr>
        <w:pStyle w:val="a9"/>
        <w:spacing w:before="0" w:beforeAutospacing="0" w:line="240" w:lineRule="atLeast"/>
        <w:ind w:left="745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tbl>
      <w:tblPr>
        <w:tblpPr w:leftFromText="180" w:rightFromText="180" w:vertAnchor="text" w:horzAnchor="page" w:tblpXSpec="center" w:tblpY="10"/>
        <w:tblW w:w="496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80"/>
      </w:tblPr>
      <w:tblGrid>
        <w:gridCol w:w="5585"/>
        <w:gridCol w:w="3558"/>
      </w:tblGrid>
      <w:tr w:rsidR="00FA7E07" w:rsidRPr="004B1FC2" w:rsidTr="007021E5">
        <w:trPr>
          <w:tblCellSpacing w:w="0" w:type="dxa"/>
        </w:trPr>
        <w:tc>
          <w:tcPr>
            <w:tcW w:w="3054" w:type="pct"/>
            <w:hideMark/>
          </w:tcPr>
          <w:p w:rsidR="00FA7E07" w:rsidRPr="001139D3" w:rsidRDefault="00FA7E07" w:rsidP="00AC6EAC">
            <w:pPr>
              <w:spacing w:line="240" w:lineRule="atLeast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46" w:type="pct"/>
            <w:hideMark/>
          </w:tcPr>
          <w:p w:rsidR="00FA7E07" w:rsidRPr="001139D3" w:rsidRDefault="00CE704E" w:rsidP="00AC6EAC">
            <w:pPr>
              <w:spacing w:line="240" w:lineRule="atLeas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FA7E07" w:rsidRPr="004B1FC2" w:rsidTr="007021E5">
        <w:trPr>
          <w:tblCellSpacing w:w="0" w:type="dxa"/>
        </w:trPr>
        <w:tc>
          <w:tcPr>
            <w:tcW w:w="3054" w:type="pct"/>
            <w:hideMark/>
          </w:tcPr>
          <w:p w:rsidR="00FA7E07" w:rsidRPr="004B1FC2" w:rsidRDefault="00FA7E07" w:rsidP="00AC6EAC">
            <w:pPr>
              <w:spacing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Плита</w:t>
            </w: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малогабаритная</w:t>
            </w:r>
          </w:p>
        </w:tc>
        <w:tc>
          <w:tcPr>
            <w:tcW w:w="1946" w:type="pct"/>
            <w:hideMark/>
          </w:tcPr>
          <w:p w:rsidR="00FA7E07" w:rsidRPr="004B1FC2" w:rsidRDefault="00FA7E07" w:rsidP="00AC6EAC">
            <w:pPr>
              <w:spacing w:line="240" w:lineRule="atLeast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A7E07" w:rsidRPr="004B1FC2" w:rsidTr="007021E5">
        <w:trPr>
          <w:tblCellSpacing w:w="0" w:type="dxa"/>
        </w:trPr>
        <w:tc>
          <w:tcPr>
            <w:tcW w:w="3054" w:type="pct"/>
            <w:hideMark/>
          </w:tcPr>
          <w:p w:rsidR="00FA7E07" w:rsidRPr="004B1FC2" w:rsidRDefault="00FA7E07" w:rsidP="00AC6EAC">
            <w:pPr>
              <w:spacing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Руководство по эксплуатации</w:t>
            </w:r>
          </w:p>
        </w:tc>
        <w:tc>
          <w:tcPr>
            <w:tcW w:w="1946" w:type="pct"/>
            <w:hideMark/>
          </w:tcPr>
          <w:p w:rsidR="00FA7E07" w:rsidRPr="004B1FC2" w:rsidRDefault="00FA7E07" w:rsidP="00AC6EAC">
            <w:pPr>
              <w:spacing w:line="240" w:lineRule="atLeast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A7E07" w:rsidRPr="004B1FC2" w:rsidTr="007021E5">
        <w:trPr>
          <w:tblCellSpacing w:w="0" w:type="dxa"/>
        </w:trPr>
        <w:tc>
          <w:tcPr>
            <w:tcW w:w="3054" w:type="pct"/>
            <w:hideMark/>
          </w:tcPr>
          <w:p w:rsidR="00FA7E07" w:rsidRPr="004B1FC2" w:rsidRDefault="00820C87" w:rsidP="00AC6EAC">
            <w:pPr>
              <w:spacing w:line="240" w:lineRule="atLeas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FA7E07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946" w:type="pct"/>
            <w:hideMark/>
          </w:tcPr>
          <w:p w:rsidR="00FA7E07" w:rsidRPr="004B1FC2" w:rsidRDefault="00FA7E07" w:rsidP="00AC6EAC">
            <w:pPr>
              <w:spacing w:line="240" w:lineRule="atLeast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021E5" w:rsidRPr="007021E5" w:rsidRDefault="007021E5" w:rsidP="007021E5">
      <w:pPr>
        <w:spacing w:before="0" w:beforeAutospacing="0" w:after="0" w:afterAutospacing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8F5" w:rsidRDefault="0004765C" w:rsidP="007021E5">
      <w:pPr>
        <w:pStyle w:val="a9"/>
        <w:numPr>
          <w:ilvl w:val="0"/>
          <w:numId w:val="5"/>
        </w:num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Устройство и принцип работы.</w:t>
      </w:r>
    </w:p>
    <w:p w:rsidR="00E17176" w:rsidRPr="00721AAD" w:rsidRDefault="00E17176" w:rsidP="00235D79">
      <w:pPr>
        <w:pStyle w:val="a9"/>
        <w:numPr>
          <w:ilvl w:val="1"/>
          <w:numId w:val="5"/>
        </w:numPr>
        <w:spacing w:before="24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указанны на рис</w:t>
      </w:r>
      <w:r w:rsidR="007021E5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9B53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перечислены в таблице</w:t>
      </w:r>
      <w:r w:rsidR="00BB55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652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 примере Ф1пЭ(530х530)</w:t>
      </w:r>
    </w:p>
    <w:p w:rsidR="00721AAD" w:rsidRPr="00240E4B" w:rsidRDefault="00D60681" w:rsidP="00721AAD">
      <w:pPr>
        <w:pStyle w:val="a9"/>
        <w:spacing w:before="240" w:beforeAutospacing="0" w:after="0" w:afterAutospacing="0"/>
        <w:ind w:left="792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19048" cy="3428572"/>
            <wp:effectExtent l="19050" t="0" r="452" b="0"/>
            <wp:docPr id="2" name="Рисунок 1" descr="oj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j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048" cy="34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E4B" w:rsidRPr="00927166" w:rsidRDefault="007021E5" w:rsidP="00240E4B">
      <w:pPr>
        <w:pStyle w:val="a9"/>
        <w:spacing w:before="240" w:beforeAutospacing="0" w:after="0" w:afterAutospacing="0"/>
        <w:ind w:left="792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Рис.2</w:t>
      </w:r>
    </w:p>
    <w:p w:rsidR="0004765C" w:rsidRPr="00927166" w:rsidRDefault="00603CCD" w:rsidP="00603CCD">
      <w:pPr>
        <w:pStyle w:val="a9"/>
        <w:spacing w:before="0" w:beforeAutospacing="0" w:after="200" w:afterAutospacing="0" w:line="240" w:lineRule="atLeast"/>
        <w:ind w:left="788"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021E5" w:rsidRPr="00927166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pPr w:leftFromText="181" w:rightFromText="181" w:vertAnchor="text" w:horzAnchor="margin" w:tblpXSpec="right" w:tblpY="1"/>
        <w:tblW w:w="86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9"/>
        <w:gridCol w:w="4342"/>
        <w:gridCol w:w="567"/>
        <w:gridCol w:w="3100"/>
      </w:tblGrid>
      <w:tr w:rsidR="00603CCD" w:rsidRPr="004B1FC2" w:rsidTr="00127F91">
        <w:trPr>
          <w:trHeight w:val="351"/>
          <w:tblCellSpacing w:w="0" w:type="dxa"/>
        </w:trPr>
        <w:tc>
          <w:tcPr>
            <w:tcW w:w="639" w:type="dxa"/>
            <w:vAlign w:val="center"/>
            <w:hideMark/>
          </w:tcPr>
          <w:p w:rsidR="00603CCD" w:rsidRPr="001139D3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42" w:type="dxa"/>
            <w:vAlign w:val="center"/>
            <w:hideMark/>
          </w:tcPr>
          <w:p w:rsidR="00603CCD" w:rsidRPr="001139D3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7" w:type="dxa"/>
            <w:vAlign w:val="center"/>
            <w:hideMark/>
          </w:tcPr>
          <w:p w:rsidR="00603CCD" w:rsidRPr="001139D3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00" w:type="dxa"/>
            <w:vAlign w:val="center"/>
            <w:hideMark/>
          </w:tcPr>
          <w:p w:rsidR="00603CCD" w:rsidRPr="001139D3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603CCD" w:rsidRPr="004B1FC2" w:rsidTr="00127F91">
        <w:trPr>
          <w:trHeight w:val="345"/>
          <w:tblCellSpacing w:w="0" w:type="dxa"/>
        </w:trPr>
        <w:tc>
          <w:tcPr>
            <w:tcW w:w="639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42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плиты</w:t>
            </w:r>
          </w:p>
        </w:tc>
        <w:tc>
          <w:tcPr>
            <w:tcW w:w="567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00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Сигнальная лампа</w:t>
            </w:r>
          </w:p>
        </w:tc>
      </w:tr>
      <w:tr w:rsidR="00603CCD" w:rsidRPr="004B1FC2" w:rsidTr="00127F91">
        <w:trPr>
          <w:tblCellSpacing w:w="0" w:type="dxa"/>
        </w:trPr>
        <w:tc>
          <w:tcPr>
            <w:tcW w:w="639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42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Конфорка</w:t>
            </w:r>
          </w:p>
        </w:tc>
        <w:tc>
          <w:tcPr>
            <w:tcW w:w="567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00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Евровилка</w:t>
            </w:r>
            <w:r w:rsidR="00B52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/кабельный зажим</w:t>
            </w:r>
          </w:p>
        </w:tc>
      </w:tr>
      <w:tr w:rsidR="00603CCD" w:rsidRPr="004B1FC2" w:rsidTr="00127F91">
        <w:trPr>
          <w:tblCellSpacing w:w="0" w:type="dxa"/>
        </w:trPr>
        <w:tc>
          <w:tcPr>
            <w:tcW w:w="639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42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Ручки переключателя мощности конфорки</w:t>
            </w:r>
          </w:p>
        </w:tc>
        <w:tc>
          <w:tcPr>
            <w:tcW w:w="567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0" w:type="dxa"/>
            <w:vAlign w:val="center"/>
            <w:hideMark/>
          </w:tcPr>
          <w:p w:rsidR="00603CCD" w:rsidRPr="004B1FC2" w:rsidRDefault="00603CCD" w:rsidP="00127F91">
            <w:pPr>
              <w:spacing w:before="0" w:beforeAutospacing="0" w:after="0" w:afterAutospacing="0" w:line="240" w:lineRule="auto"/>
              <w:ind w:left="0" w:firstLine="0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021E5" w:rsidRPr="007021E5" w:rsidRDefault="007021E5" w:rsidP="007021E5">
      <w:pPr>
        <w:pStyle w:val="a9"/>
        <w:numPr>
          <w:ilvl w:val="1"/>
          <w:numId w:val="5"/>
        </w:numPr>
        <w:spacing w:before="0" w:beforeAutospacing="0" w:after="20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мощности конфорок представлены в таблице 4.</w:t>
      </w:r>
    </w:p>
    <w:p w:rsidR="00240E4B" w:rsidRPr="00927166" w:rsidRDefault="00240E4B" w:rsidP="007021E5">
      <w:pPr>
        <w:pStyle w:val="a9"/>
        <w:spacing w:before="0" w:beforeAutospacing="0" w:after="200" w:afterAutospacing="0"/>
        <w:ind w:left="788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</w:t>
      </w:r>
      <w:r w:rsidR="007021E5" w:rsidRPr="0092716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tbl>
      <w:tblPr>
        <w:tblStyle w:val="ad"/>
        <w:tblW w:w="0" w:type="auto"/>
        <w:tblInd w:w="534" w:type="dxa"/>
        <w:tblLook w:val="04A0"/>
      </w:tblPr>
      <w:tblGrid>
        <w:gridCol w:w="3631"/>
        <w:gridCol w:w="1245"/>
        <w:gridCol w:w="1280"/>
        <w:gridCol w:w="1298"/>
        <w:gridCol w:w="1299"/>
      </w:tblGrid>
      <w:tr w:rsidR="00956532" w:rsidTr="007021E5">
        <w:tc>
          <w:tcPr>
            <w:tcW w:w="3631" w:type="dxa"/>
          </w:tcPr>
          <w:p w:rsidR="00EB6AFE" w:rsidRDefault="00956532" w:rsidP="00475689">
            <w:pPr>
              <w:pStyle w:val="a9"/>
              <w:spacing w:beforeAutospacing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переключателя</w:t>
            </w:r>
          </w:p>
        </w:tc>
        <w:tc>
          <w:tcPr>
            <w:tcW w:w="1245" w:type="dxa"/>
            <w:vAlign w:val="center"/>
          </w:tcPr>
          <w:p w:rsidR="00EB6AFE" w:rsidRDefault="00956532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vAlign w:val="center"/>
          </w:tcPr>
          <w:p w:rsidR="00EB6AFE" w:rsidRDefault="00956532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8" w:type="dxa"/>
            <w:vAlign w:val="center"/>
          </w:tcPr>
          <w:p w:rsidR="00EB6AFE" w:rsidRDefault="00956532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  <w:vAlign w:val="center"/>
          </w:tcPr>
          <w:p w:rsidR="00EB6AFE" w:rsidRDefault="00956532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56532" w:rsidTr="007021E5">
        <w:tc>
          <w:tcPr>
            <w:tcW w:w="3631" w:type="dxa"/>
          </w:tcPr>
          <w:p w:rsidR="00EB6AFE" w:rsidRDefault="00956532" w:rsidP="00475689">
            <w:pPr>
              <w:pStyle w:val="a9"/>
              <w:spacing w:beforeAutospacing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Мощность, Вт</w:t>
            </w:r>
          </w:p>
        </w:tc>
        <w:tc>
          <w:tcPr>
            <w:tcW w:w="1245" w:type="dxa"/>
            <w:vAlign w:val="center"/>
          </w:tcPr>
          <w:p w:rsidR="00EB6AFE" w:rsidRDefault="00EB6AFE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80" w:type="dxa"/>
            <w:vAlign w:val="center"/>
          </w:tcPr>
          <w:p w:rsidR="00EB6AFE" w:rsidRDefault="005827A3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1298" w:type="dxa"/>
            <w:vAlign w:val="center"/>
          </w:tcPr>
          <w:p w:rsidR="00EB6AFE" w:rsidRDefault="00EB6AFE" w:rsidP="005827A3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582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99" w:type="dxa"/>
            <w:vAlign w:val="center"/>
          </w:tcPr>
          <w:p w:rsidR="00EB6AFE" w:rsidRDefault="005827A3" w:rsidP="00956532">
            <w:pPr>
              <w:pStyle w:val="a9"/>
              <w:spacing w:beforeAutospacing="0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EB6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</w:tbl>
    <w:p w:rsidR="00545A9E" w:rsidRPr="00012190" w:rsidRDefault="00545A9E" w:rsidP="007021E5">
      <w:pPr>
        <w:pStyle w:val="a9"/>
        <w:numPr>
          <w:ilvl w:val="1"/>
          <w:numId w:val="5"/>
        </w:numPr>
        <w:spacing w:before="300" w:beforeAutospacing="0"/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190">
        <w:rPr>
          <w:rFonts w:ascii="Times New Roman" w:hAnsi="Times New Roman" w:cs="Times New Roman"/>
          <w:sz w:val="28"/>
          <w:szCs w:val="28"/>
        </w:rPr>
        <w:t>Для снижения расхода электроэнергии, ускорения процесса приготовления пищи и увеличения срока службы конфорк</w:t>
      </w:r>
      <w:r w:rsidR="006D2786">
        <w:rPr>
          <w:rFonts w:ascii="Times New Roman" w:hAnsi="Times New Roman" w:cs="Times New Roman"/>
          <w:sz w:val="28"/>
          <w:szCs w:val="28"/>
        </w:rPr>
        <w:t>и</w:t>
      </w:r>
      <w:r w:rsidRPr="00012190">
        <w:rPr>
          <w:rFonts w:ascii="Times New Roman" w:hAnsi="Times New Roman" w:cs="Times New Roman"/>
          <w:sz w:val="28"/>
          <w:szCs w:val="28"/>
        </w:rPr>
        <w:t xml:space="preserve">, рекомендуется пользоваться кухонной посудой, имеющей ровное и </w:t>
      </w:r>
      <w:r w:rsidRPr="00012190">
        <w:rPr>
          <w:rFonts w:ascii="Times New Roman" w:hAnsi="Times New Roman" w:cs="Times New Roman"/>
          <w:sz w:val="28"/>
          <w:szCs w:val="28"/>
        </w:rPr>
        <w:lastRenderedPageBreak/>
        <w:t>плоское дно диаметром равным или несколько большего размера конфорки</w:t>
      </w:r>
      <w:r w:rsidR="007021E5">
        <w:rPr>
          <w:rFonts w:ascii="Times New Roman" w:hAnsi="Times New Roman" w:cs="Times New Roman"/>
          <w:sz w:val="28"/>
          <w:szCs w:val="28"/>
        </w:rPr>
        <w:t>(рис. 3</w:t>
      </w:r>
      <w:r w:rsidRPr="00012190">
        <w:rPr>
          <w:rFonts w:ascii="Times New Roman" w:hAnsi="Times New Roman" w:cs="Times New Roman"/>
          <w:sz w:val="28"/>
          <w:szCs w:val="28"/>
        </w:rPr>
        <w:t>.)</w:t>
      </w:r>
    </w:p>
    <w:p w:rsidR="00092A35" w:rsidRDefault="00092A35" w:rsidP="00092A35">
      <w:pPr>
        <w:pStyle w:val="a9"/>
        <w:ind w:left="78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52381" cy="895238"/>
            <wp:effectExtent l="19050" t="0" r="0" b="0"/>
            <wp:docPr id="16" name="Рисунок 15" descr="hhhhhhhh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hhhhh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A35" w:rsidRDefault="00092A35" w:rsidP="00092A35">
      <w:pPr>
        <w:pStyle w:val="a9"/>
        <w:ind w:left="78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Рис. 3.1                  Рис. 3.2                 Рис. 3.3                Рис. 3.4</w:t>
      </w:r>
    </w:p>
    <w:p w:rsidR="00FA2EE8" w:rsidRPr="00092A35" w:rsidRDefault="00092A35" w:rsidP="00092A35">
      <w:pPr>
        <w:pStyle w:val="a9"/>
        <w:ind w:left="788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посуды: Рис.3.1-3.3 – неправильно, Рис.3</w:t>
      </w:r>
      <w:r w:rsidR="00FA2EE8" w:rsidRPr="00092A35">
        <w:rPr>
          <w:rFonts w:ascii="Times New Roman" w:eastAsia="Times New Roman" w:hAnsi="Times New Roman" w:cs="Times New Roman"/>
          <w:sz w:val="28"/>
          <w:szCs w:val="28"/>
          <w:lang w:eastAsia="ru-RU"/>
        </w:rPr>
        <w:t>.4 - правильно</w:t>
      </w:r>
    </w:p>
    <w:p w:rsidR="003338E4" w:rsidRDefault="003338E4" w:rsidP="007021E5">
      <w:pPr>
        <w:pStyle w:val="a9"/>
        <w:numPr>
          <w:ilvl w:val="1"/>
          <w:numId w:val="5"/>
        </w:numPr>
        <w:spacing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эксплуатации электроплит нужно избегать попадания жидкости на поверхность конфорки. Если жидкость проливается на разогретую поверхность, возникает тепловой удар: пролитая жидкость (вода) интенсивно испаряется, при этом быстро отводится большое количество теплоты, поверхность в этом месте по сравнению с ее другими участками сильно охлаждается и возникающие термоупругие деформации могут привести к разрыву металла и образованию в теле конфорки трещин. </w:t>
      </w:r>
      <w:r w:rsidR="00E865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наплитную посуду не следует заполнять бол</w:t>
      </w:r>
      <w:r w:rsidR="00B27475">
        <w:rPr>
          <w:rFonts w:ascii="Times New Roman" w:eastAsia="Times New Roman" w:hAnsi="Times New Roman" w:cs="Times New Roman"/>
          <w:sz w:val="28"/>
          <w:szCs w:val="28"/>
          <w:lang w:eastAsia="ru-RU"/>
        </w:rPr>
        <w:t>ее чем на 80% ее полного объема</w:t>
      </w:r>
      <w:r w:rsidR="00E865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7E67" w:rsidRPr="0049554D" w:rsidRDefault="00535A73" w:rsidP="007021E5">
      <w:pPr>
        <w:pStyle w:val="a9"/>
        <w:numPr>
          <w:ilvl w:val="0"/>
          <w:numId w:val="5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535A73" w:rsidRDefault="00946C24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«</w:t>
      </w:r>
      <w:r w:rsidR="00AF335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ПЛИТА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ЭЛЕКТРИЧЕСКАЯ</w:t>
      </w:r>
      <w:r w:rsidR="00AC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</w:t>
      </w:r>
      <w:r w:rsidR="00AF33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выполнена с защитой от поражения электрическим током по классу 1 по ГОСТ 27570.0,степень защиты по ГОСТ 14254-IP33.</w:t>
      </w:r>
    </w:p>
    <w:p w:rsidR="00946C24" w:rsidRDefault="002054D2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установки убедитесь в целостности электрошнура с вилкой. Не допускается эксплуатация установки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8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электрошнуром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вилкой.</w:t>
      </w:r>
    </w:p>
    <w:p w:rsidR="002054D2" w:rsidRDefault="00AF335D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Плита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8726B3" w:rsidRDefault="001A1FDB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относится к приборам, работающим под надзором.</w:t>
      </w:r>
    </w:p>
    <w:p w:rsidR="001A1FDB" w:rsidRPr="007C3737" w:rsidRDefault="002B0AFC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Внимание! В рабочем состоянии </w:t>
      </w:r>
      <w:r w:rsidR="00A44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конфорк</w:t>
      </w:r>
      <w:r w:rsidR="00D46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име</w:t>
      </w:r>
      <w:r w:rsidR="00D46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 высокую температуру! Остерегайтесь ожога! Не допускайте попадания воды</w:t>
      </w:r>
      <w:r w:rsidR="00113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3737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раскаленн</w:t>
      </w:r>
      <w:r w:rsidR="00D46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ую</w:t>
      </w:r>
      <w:r w:rsidR="00113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44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конфорк</w:t>
      </w:r>
      <w:r w:rsidR="00D46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7C3737"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7C3737" w:rsidRDefault="00CE7B73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Розетка для подключения изделия должна иметь заземляющий контакт, соединенный с контуром заземления.</w:t>
      </w:r>
    </w:p>
    <w:p w:rsidR="0029560A" w:rsidRPr="002747C6" w:rsidRDefault="00604A26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A26">
        <w:rPr>
          <w:rFonts w:ascii="Times New Roman" w:hAnsi="Times New Roman" w:cs="Times New Roman"/>
          <w:sz w:val="28"/>
          <w:szCs w:val="28"/>
        </w:rPr>
        <w:t>Все работы по устранению неисправностей и ремонту электроплиты должны выполняться лицами, имеющими право на ремонт электроприборов и только после отключения электроплиты от сети.</w:t>
      </w:r>
    </w:p>
    <w:p w:rsidR="00DC6546" w:rsidRPr="00DE509E" w:rsidRDefault="00DC6546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546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DC6546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плиты.</w:t>
      </w:r>
    </w:p>
    <w:p w:rsidR="00DE509E" w:rsidRPr="00E875E4" w:rsidRDefault="00DE509E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появлении каких-либо трещин на конфорк</w:t>
      </w:r>
      <w:r w:rsidR="00D46B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плиту следует немедленно отключить от электросети.</w:t>
      </w:r>
    </w:p>
    <w:p w:rsidR="00FB4F35" w:rsidRPr="00701A6B" w:rsidRDefault="00FB4F35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35">
        <w:rPr>
          <w:rFonts w:ascii="Times New Roman" w:hAnsi="Times New Roman" w:cs="Times New Roman"/>
          <w:sz w:val="28"/>
          <w:szCs w:val="28"/>
        </w:rPr>
        <w:t>После распаковывания, перед включением в сеть, электроплита должна быть выдержана при комнатной температуре в течение 2 часов.</w:t>
      </w:r>
    </w:p>
    <w:p w:rsidR="00701A6B" w:rsidRPr="00092A35" w:rsidRDefault="00701A6B" w:rsidP="007021E5">
      <w:pPr>
        <w:pStyle w:val="a9"/>
        <w:numPr>
          <w:ilvl w:val="1"/>
          <w:numId w:val="5"/>
        </w:numPr>
        <w:ind w:left="788" w:hanging="431"/>
        <w:rPr>
          <w:rFonts w:ascii="Times New Roman" w:hAnsi="Times New Roman" w:cs="Times New Roman"/>
          <w:b/>
          <w:sz w:val="28"/>
          <w:szCs w:val="28"/>
        </w:rPr>
      </w:pPr>
      <w:r w:rsidRPr="00092A35">
        <w:rPr>
          <w:rFonts w:ascii="Times New Roman" w:hAnsi="Times New Roman" w:cs="Times New Roman"/>
          <w:b/>
          <w:sz w:val="28"/>
          <w:szCs w:val="28"/>
        </w:rPr>
        <w:t xml:space="preserve">Запрещается: </w:t>
      </w:r>
    </w:p>
    <w:p w:rsidR="00B447C4" w:rsidRPr="00B447C4" w:rsidRDefault="00B447C4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>Оставлять без надзора электроплиту с включенн</w:t>
      </w:r>
      <w:r w:rsidR="00D46BC2">
        <w:rPr>
          <w:rFonts w:ascii="Times New Roman" w:hAnsi="Times New Roman" w:cs="Times New Roman"/>
          <w:sz w:val="28"/>
          <w:szCs w:val="28"/>
        </w:rPr>
        <w:t>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 конфорк</w:t>
      </w:r>
      <w:r w:rsidR="00752216">
        <w:rPr>
          <w:rFonts w:ascii="Times New Roman" w:hAnsi="Times New Roman" w:cs="Times New Roman"/>
          <w:sz w:val="28"/>
          <w:szCs w:val="28"/>
        </w:rPr>
        <w:t>ой</w:t>
      </w:r>
      <w:r w:rsidRPr="00B447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47C4" w:rsidRPr="00B447C4" w:rsidRDefault="00B447C4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7C4">
        <w:rPr>
          <w:rFonts w:ascii="Times New Roman" w:hAnsi="Times New Roman" w:cs="Times New Roman"/>
          <w:sz w:val="28"/>
          <w:szCs w:val="28"/>
        </w:rPr>
        <w:t>Держать вблизи включенной электроплиты легковоспламеняющиеся вещества</w:t>
      </w:r>
      <w:r w:rsidR="00CF3B20">
        <w:rPr>
          <w:rFonts w:ascii="Times New Roman" w:hAnsi="Times New Roman" w:cs="Times New Roman"/>
          <w:sz w:val="28"/>
          <w:szCs w:val="28"/>
        </w:rPr>
        <w:t xml:space="preserve"> и предметы</w:t>
      </w:r>
      <w:r w:rsidRPr="00B447C4">
        <w:rPr>
          <w:rFonts w:ascii="Times New Roman" w:hAnsi="Times New Roman" w:cs="Times New Roman"/>
          <w:sz w:val="28"/>
          <w:szCs w:val="28"/>
        </w:rPr>
        <w:t>.</w:t>
      </w:r>
    </w:p>
    <w:p w:rsidR="00B447C4" w:rsidRPr="005C0096" w:rsidRDefault="00B447C4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096">
        <w:rPr>
          <w:rFonts w:ascii="Times New Roman" w:hAnsi="Times New Roman" w:cs="Times New Roman"/>
          <w:sz w:val="28"/>
          <w:szCs w:val="28"/>
        </w:rPr>
        <w:t>Во избежание пожара использовать электроплиту для обогрева помещения</w:t>
      </w:r>
      <w:r w:rsidR="005C0096" w:rsidRPr="005C0096">
        <w:rPr>
          <w:rFonts w:ascii="Times New Roman" w:hAnsi="Times New Roman" w:cs="Times New Roman"/>
          <w:sz w:val="28"/>
          <w:szCs w:val="28"/>
        </w:rPr>
        <w:t>.</w:t>
      </w:r>
    </w:p>
    <w:p w:rsidR="006D03EB" w:rsidRPr="00D521A1" w:rsidRDefault="00123B85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Длительная э</w:t>
      </w:r>
      <w:r w:rsidR="005C0096" w:rsidRPr="00D521A1">
        <w:rPr>
          <w:rFonts w:ascii="Times New Roman" w:hAnsi="Times New Roman" w:cs="Times New Roman"/>
          <w:sz w:val="28"/>
          <w:szCs w:val="28"/>
        </w:rPr>
        <w:t>ксплуатация плиты с включенн</w:t>
      </w:r>
      <w:r w:rsidR="00752216">
        <w:rPr>
          <w:rFonts w:ascii="Times New Roman" w:hAnsi="Times New Roman" w:cs="Times New Roman"/>
          <w:sz w:val="28"/>
          <w:szCs w:val="28"/>
        </w:rPr>
        <w:t>ой</w:t>
      </w:r>
      <w:r w:rsidR="005C0096" w:rsidRPr="00D521A1">
        <w:rPr>
          <w:rFonts w:ascii="Times New Roman" w:hAnsi="Times New Roman" w:cs="Times New Roman"/>
          <w:sz w:val="28"/>
          <w:szCs w:val="28"/>
        </w:rPr>
        <w:t xml:space="preserve"> конфорк</w:t>
      </w:r>
      <w:r w:rsidR="00752216">
        <w:rPr>
          <w:rFonts w:ascii="Times New Roman" w:hAnsi="Times New Roman" w:cs="Times New Roman"/>
          <w:sz w:val="28"/>
          <w:szCs w:val="28"/>
        </w:rPr>
        <w:t>ой</w:t>
      </w:r>
      <w:r w:rsidR="005C0096" w:rsidRPr="00D521A1">
        <w:rPr>
          <w:rFonts w:ascii="Times New Roman" w:hAnsi="Times New Roman" w:cs="Times New Roman"/>
          <w:sz w:val="28"/>
          <w:szCs w:val="28"/>
        </w:rPr>
        <w:t xml:space="preserve"> без нагрузки</w:t>
      </w:r>
      <w:r w:rsidR="00A845A2">
        <w:rPr>
          <w:rFonts w:ascii="Times New Roman" w:hAnsi="Times New Roman" w:cs="Times New Roman"/>
          <w:sz w:val="28"/>
          <w:szCs w:val="28"/>
        </w:rPr>
        <w:t xml:space="preserve"> </w:t>
      </w:r>
      <w:r w:rsidR="005C0096" w:rsidRPr="00D521A1">
        <w:rPr>
          <w:rFonts w:ascii="Times New Roman" w:hAnsi="Times New Roman" w:cs="Times New Roman"/>
          <w:sz w:val="28"/>
          <w:szCs w:val="28"/>
        </w:rPr>
        <w:t>(без емкостей).</w:t>
      </w:r>
    </w:p>
    <w:p w:rsidR="001D311D" w:rsidRPr="00CE7B73" w:rsidRDefault="00FF2A85" w:rsidP="007021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FF2A85" w:rsidRDefault="0093329F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A44A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A44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плит</w:t>
      </w:r>
      <w:r w:rsidR="00A624A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E7D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стандартных средств очист</w:t>
      </w:r>
      <w:r w:rsidR="0056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F20015" w:rsidRDefault="002B6EA8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Перед включением </w:t>
      </w:r>
      <w:r w:rsidR="005577C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сеть убедитесь в целостности электрошнура, вилки, наличии и исправности заземления сетевой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розетки</w:t>
      </w:r>
      <w:r w:rsidR="002D38BC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целостности рабоч</w:t>
      </w:r>
      <w:r w:rsidR="0075221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D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</w:t>
      </w:r>
      <w:r w:rsidR="007522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</w:t>
      </w:r>
      <w:r w:rsidR="00752216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D3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конфорк</w:t>
      </w:r>
      <w:r w:rsidR="0075221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21A" w:rsidRPr="005577C0" w:rsidRDefault="003E02AE" w:rsidP="007021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6B2E3A" w:rsidRDefault="005E2BA6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электрическую вилку в сеть переменного тока с напряжением 220 В</w:t>
      </w:r>
      <w:r w:rsidR="0025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автомат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загорится сигнальная лампа (4)</w:t>
      </w:r>
      <w:r w:rsidR="006B2E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2AE" w:rsidRDefault="006B2E3A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включения электрической конфорки необходимо установить ручку переключателя </w:t>
      </w:r>
      <w:r w:rsidR="005E2B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67B5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положения </w:t>
      </w:r>
      <w:r w:rsidR="00BD22AB" w:rsidRP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D22AB" w:rsidRP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положение, соответствующее требуемой мощности</w:t>
      </w:r>
      <w:r w:rsidR="000A4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см.</w:t>
      </w:r>
      <w:r w:rsidR="0016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4A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092A35">
        <w:rPr>
          <w:rFonts w:ascii="Times New Roman" w:eastAsia="Times New Roman" w:hAnsi="Times New Roman" w:cs="Times New Roman"/>
          <w:sz w:val="28"/>
          <w:szCs w:val="28"/>
          <w:lang w:eastAsia="ru-RU"/>
        </w:rPr>
        <w:t>ицу 4</w:t>
      </w:r>
      <w:r w:rsidR="009A3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6C41" w:rsidRDefault="00ED1B0C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Приготовление пищи рекомендуется начинать на максимальной мощности конфорк</w:t>
      </w:r>
      <w:r w:rsidR="00C45B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7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закипания или несколько раньше необходимо переключить конфорк</w:t>
      </w:r>
      <w:r w:rsidR="00C45B0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минимальную или среднюю мощность в зависимости от объема посуды</w:t>
      </w:r>
      <w:r w:rsidR="002E48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26A7" w:rsidRDefault="00E82C7E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выключения</w:t>
      </w:r>
      <w:r w:rsidR="008D1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необходимо:</w:t>
      </w:r>
    </w:p>
    <w:p w:rsidR="00FE1104" w:rsidRDefault="00F74192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ручки переключателей температуры конфорк</w:t>
      </w:r>
      <w:r w:rsidR="00B543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положение </w:t>
      </w:r>
      <w:r w:rsidRP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F7419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104" w:rsidRDefault="00FE1104" w:rsidP="007021E5">
      <w:pPr>
        <w:pStyle w:val="a9"/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Вынуть вилку из сетевой розетки</w:t>
      </w:r>
      <w:r w:rsidR="00BD22A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сигнальная лампа (4) должна погаснуть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8E0" w:rsidRPr="008D1016" w:rsidRDefault="006929C1" w:rsidP="007021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1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Default="00410A79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работы по обслуживанию производить при отключенно</w:t>
      </w:r>
      <w:r w:rsidR="001C74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изделии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электрической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0A79" w:rsidRDefault="006E64E4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4E4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915E8E" w:rsidRPr="006E64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3FF6" w:rsidRPr="00F83FF6" w:rsidRDefault="00F83FF6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F6">
        <w:rPr>
          <w:rFonts w:ascii="Times New Roman" w:hAnsi="Times New Roman" w:cs="Times New Roman"/>
          <w:sz w:val="28"/>
          <w:szCs w:val="28"/>
        </w:rPr>
        <w:t>Ежедневно, в конце работы необходимо произвести тщательную очистку электроплиты от остатков пищи, конденсата, жира и др. Используйте для этого стандартные средства очистки. После очистки электроплиты, протрите все очищенные поверхности сух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83FF6">
        <w:rPr>
          <w:rFonts w:ascii="Times New Roman" w:hAnsi="Times New Roman" w:cs="Times New Roman"/>
          <w:sz w:val="28"/>
          <w:szCs w:val="28"/>
        </w:rPr>
        <w:t xml:space="preserve"> ткан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F83FF6">
        <w:rPr>
          <w:rFonts w:ascii="Times New Roman" w:hAnsi="Times New Roman" w:cs="Times New Roman"/>
          <w:sz w:val="28"/>
          <w:szCs w:val="28"/>
        </w:rPr>
        <w:t xml:space="preserve">. Обращайте внимание не только на чистоту электроплиты, </w:t>
      </w:r>
      <w:r w:rsidRPr="00F83FF6">
        <w:rPr>
          <w:rFonts w:ascii="Times New Roman" w:hAnsi="Times New Roman" w:cs="Times New Roman"/>
          <w:sz w:val="28"/>
          <w:szCs w:val="28"/>
        </w:rPr>
        <w:lastRenderedPageBreak/>
        <w:t>но и на состояние пола вокруг нее, т.к. наличие жидкости или жира на полу – это путь к травматизму.</w:t>
      </w:r>
    </w:p>
    <w:p w:rsidR="00A227FB" w:rsidRPr="00733D0E" w:rsidRDefault="0099217F" w:rsidP="007021E5">
      <w:pPr>
        <w:pStyle w:val="a9"/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Аккуратное и бережное обращение с </w:t>
      </w:r>
      <w:r w:rsidR="00683F2B" w:rsidRPr="00733D0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изделием</w:t>
      </w:r>
      <w:r w:rsidRPr="00733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соблюдение требований настоящей инструкции, позволяет Вам успешно эксплуатировать ее длительное время.</w:t>
      </w:r>
    </w:p>
    <w:p w:rsidR="00C61E70" w:rsidRDefault="0003649C" w:rsidP="007021E5">
      <w:pPr>
        <w:pStyle w:val="a9"/>
        <w:numPr>
          <w:ilvl w:val="0"/>
          <w:numId w:val="5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p w:rsidR="00927166" w:rsidRPr="00927166" w:rsidRDefault="00927166" w:rsidP="00927166">
      <w:pPr>
        <w:pStyle w:val="a9"/>
        <w:spacing w:line="240" w:lineRule="auto"/>
        <w:ind w:left="744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16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tbl>
      <w:tblPr>
        <w:tblW w:w="8541" w:type="dxa"/>
        <w:tblCellSpacing w:w="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27"/>
        <w:gridCol w:w="3405"/>
        <w:gridCol w:w="3109"/>
      </w:tblGrid>
      <w:tr w:rsidR="00C61CD0" w:rsidRPr="004B1FC2" w:rsidTr="003458A6">
        <w:trPr>
          <w:trHeight w:val="546"/>
          <w:tblCellSpacing w:w="0" w:type="dxa"/>
        </w:trPr>
        <w:tc>
          <w:tcPr>
            <w:tcW w:w="19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1139D3" w:rsidRDefault="00C61E70" w:rsidP="00283DEE">
            <w:pPr>
              <w:spacing w:before="0" w:beforeAutospacing="0" w:after="0" w:afterAutospacing="0" w:line="400" w:lineRule="exact"/>
              <w:ind w:left="-11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34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1139D3" w:rsidRDefault="00C61E70" w:rsidP="00283DEE">
            <w:pPr>
              <w:spacing w:before="0" w:beforeAutospacing="0" w:after="0" w:afterAutospacing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31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1139D3" w:rsidRDefault="00C61E70" w:rsidP="00283DEE">
            <w:pPr>
              <w:spacing w:before="0" w:beforeAutospacing="0" w:after="0" w:afterAutospacing="0" w:line="4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3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C61CD0" w:rsidRPr="004B1FC2" w:rsidTr="003458A6">
        <w:trPr>
          <w:trHeight w:val="751"/>
          <w:tblCellSpacing w:w="0" w:type="dxa"/>
        </w:trPr>
        <w:tc>
          <w:tcPr>
            <w:tcW w:w="19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4B1FC2" w:rsidRDefault="00C61E70" w:rsidP="00283DEE">
            <w:pPr>
              <w:spacing w:before="0" w:beforeAutospacing="0" w:after="0" w:afterAutospacing="0" w:line="400" w:lineRule="exac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="00683F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нагрева 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конфорк</w:t>
            </w:r>
            <w:r w:rsidR="00467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34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4B1FC2" w:rsidRDefault="00C61E70" w:rsidP="00283DEE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400" w:lineRule="exac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Перегорел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спираль конфорки</w:t>
            </w:r>
          </w:p>
          <w:p w:rsidR="00C61E70" w:rsidRPr="004B1FC2" w:rsidRDefault="00C61E70" w:rsidP="00283DEE">
            <w:pPr>
              <w:numPr>
                <w:ilvl w:val="1"/>
                <w:numId w:val="3"/>
              </w:numPr>
              <w:tabs>
                <w:tab w:val="num" w:pos="284"/>
              </w:tabs>
              <w:spacing w:before="0" w:beforeAutospacing="0" w:after="0" w:afterAutospacing="0" w:line="400" w:lineRule="exact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включено питание</w:t>
            </w:r>
          </w:p>
        </w:tc>
        <w:tc>
          <w:tcPr>
            <w:tcW w:w="31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1E70" w:rsidRPr="004B1FC2" w:rsidRDefault="00733D0E" w:rsidP="00283DEE">
            <w:pPr>
              <w:tabs>
                <w:tab w:val="left" w:pos="284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C61E70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Заменить неисправные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конфорки</w:t>
            </w:r>
          </w:p>
          <w:p w:rsidR="00C61E70" w:rsidRPr="004B1FC2" w:rsidRDefault="00733D0E" w:rsidP="00283DEE">
            <w:pPr>
              <w:tabs>
                <w:tab w:val="num" w:pos="1440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C61E70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  <w:tr w:rsidR="00301D2C" w:rsidRPr="004B1FC2" w:rsidTr="003458A6">
        <w:trPr>
          <w:trHeight w:val="997"/>
          <w:tblCellSpacing w:w="0" w:type="dxa"/>
        </w:trPr>
        <w:tc>
          <w:tcPr>
            <w:tcW w:w="198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Pr="004B1FC2" w:rsidRDefault="00733D0E" w:rsidP="00283DEE">
            <w:pPr>
              <w:spacing w:before="0" w:beforeAutospacing="0" w:after="0" w:afterAutospacing="0" w:line="400" w:lineRule="exact"/>
              <w:ind w:left="-11" w:firstLine="1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горит сигнальная лампа</w:t>
            </w:r>
          </w:p>
        </w:tc>
        <w:tc>
          <w:tcPr>
            <w:tcW w:w="34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01D2C" w:rsidRDefault="00301D2C" w:rsidP="00283DEE">
            <w:pPr>
              <w:pStyle w:val="a9"/>
              <w:tabs>
                <w:tab w:val="num" w:pos="1440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Перегорел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1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сигнальная лампа</w:t>
            </w:r>
          </w:p>
          <w:p w:rsidR="00301D2C" w:rsidRPr="00301D2C" w:rsidRDefault="00301D2C" w:rsidP="00283DEE">
            <w:pPr>
              <w:pStyle w:val="a9"/>
              <w:tabs>
                <w:tab w:val="num" w:pos="1440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Не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включен</w:t>
            </w:r>
            <w:r w:rsidR="00671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1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718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питание</w:t>
            </w:r>
          </w:p>
        </w:tc>
        <w:tc>
          <w:tcPr>
            <w:tcW w:w="31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33D0E" w:rsidRDefault="00301D2C" w:rsidP="00283DEE">
            <w:pPr>
              <w:tabs>
                <w:tab w:val="left" w:pos="284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Заменить 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сигнальную лампу</w:t>
            </w:r>
          </w:p>
          <w:p w:rsidR="00301D2C" w:rsidRPr="004B1FC2" w:rsidRDefault="00301D2C" w:rsidP="00283DEE">
            <w:pPr>
              <w:tabs>
                <w:tab w:val="left" w:pos="284"/>
              </w:tabs>
              <w:spacing w:before="0" w:beforeAutospacing="0" w:after="0" w:afterAutospacing="0" w:line="40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733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питание</w:t>
            </w:r>
          </w:p>
        </w:tc>
      </w:tr>
    </w:tbl>
    <w:p w:rsidR="004A401F" w:rsidRPr="00D0575E" w:rsidRDefault="007016A7" w:rsidP="007021E5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7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Правила транспортировки и хранения.</w:t>
      </w:r>
    </w:p>
    <w:p w:rsidR="007016A7" w:rsidRDefault="00C1035A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Default="001E07B7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1 ярус.</w:t>
      </w:r>
    </w:p>
    <w:p w:rsidR="001E07B7" w:rsidRDefault="00A84287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287" w:rsidRDefault="00AA6A65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E4594E" w:rsidRDefault="00E4594E" w:rsidP="00E4594E">
      <w:pPr>
        <w:pStyle w:val="a9"/>
        <w:tabs>
          <w:tab w:val="left" w:pos="0"/>
        </w:tabs>
        <w:ind w:left="788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AB1" w:rsidRPr="00C10674" w:rsidRDefault="00DF7BA7" w:rsidP="007021E5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Гарантии изготовителя.</w:t>
      </w:r>
    </w:p>
    <w:p w:rsidR="00C51975" w:rsidRDefault="005F6EFC" w:rsidP="007021E5">
      <w:pPr>
        <w:pStyle w:val="a9"/>
        <w:numPr>
          <w:ilvl w:val="1"/>
          <w:numId w:val="5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5F6EFC" w:rsidRDefault="00845DBD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="009677AA" w:rsidRPr="002C7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 w:rsidR="00320066">
        <w:rPr>
          <w:rFonts w:ascii="Times New Roman" w:eastAsia="Times New Roman" w:hAnsi="Times New Roman" w:cs="Times New Roman"/>
          <w:sz w:val="28"/>
          <w:szCs w:val="28"/>
          <w:lang w:eastAsia="ru-RU"/>
        </w:rPr>
        <w:t>12месяцев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845DBD" w:rsidRDefault="004A6BCC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1326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2D4D" w:rsidRDefault="00772D4D" w:rsidP="007021E5">
      <w:pPr>
        <w:pStyle w:val="a9"/>
        <w:numPr>
          <w:ilvl w:val="1"/>
          <w:numId w:val="5"/>
        </w:numPr>
        <w:tabs>
          <w:tab w:val="left" w:pos="0"/>
        </w:tabs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964CE3" w:rsidRDefault="00964CE3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изделия;</w:t>
      </w:r>
    </w:p>
    <w:p w:rsidR="00816C6E" w:rsidRDefault="00191271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281F04" w:rsidRPr="004B1FC2" w:rsidRDefault="00281F04" w:rsidP="007021E5">
      <w:pPr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191271" w:rsidRDefault="004306E4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4306E4" w:rsidRPr="00F50727" w:rsidRDefault="004306E4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 w:rsidR="00893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0C41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A845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="009677AA" w:rsidRP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727" w:rsidRDefault="00F50727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</w:t>
      </w:r>
      <w:r w:rsidR="00967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деталей, подверженных нормальному износу.</w:t>
      </w:r>
    </w:p>
    <w:p w:rsidR="00683919" w:rsidRDefault="005B7DDC" w:rsidP="007021E5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6164" w:rsidRDefault="00096164" w:rsidP="007021E5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096164" w:rsidRDefault="00741CBB" w:rsidP="007021E5">
      <w:pPr>
        <w:pStyle w:val="a9"/>
        <w:numPr>
          <w:ilvl w:val="1"/>
          <w:numId w:val="5"/>
        </w:numPr>
        <w:tabs>
          <w:tab w:val="left" w:pos="0"/>
        </w:tabs>
        <w:ind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741CBB" w:rsidRPr="004B1FC2" w:rsidRDefault="00741CBB" w:rsidP="007021E5">
      <w:pPr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741CBB" w:rsidRPr="004B1FC2" w:rsidRDefault="00741CBB" w:rsidP="007021E5">
      <w:pPr>
        <w:numPr>
          <w:ilvl w:val="2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741CBB" w:rsidRDefault="00597A1F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597A1F" w:rsidRDefault="00774B2C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774B2C" w:rsidRDefault="0043262C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43262C" w:rsidRDefault="0043262C" w:rsidP="007021E5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43262C" w:rsidRDefault="0043262C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43262C" w:rsidRDefault="0043262C" w:rsidP="007021E5">
      <w:pPr>
        <w:pStyle w:val="a9"/>
        <w:numPr>
          <w:ilvl w:val="2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43262C" w:rsidRDefault="0043262C" w:rsidP="007021E5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 w:rsidR="00AE72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5153C7" w:rsidRPr="004B1FC2" w:rsidRDefault="005153C7" w:rsidP="007021E5">
      <w:pPr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43262C" w:rsidRDefault="005153C7" w:rsidP="007021E5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</w:p>
    <w:p w:rsidR="006D37C4" w:rsidRDefault="006D37C4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 w:rsidR="00113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E4594E" w:rsidRDefault="00E4594E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94E" w:rsidRDefault="00E4594E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4594E" w:rsidRDefault="00E4594E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3C7" w:rsidRPr="00887951" w:rsidRDefault="005153C7" w:rsidP="007021E5">
      <w:pPr>
        <w:pStyle w:val="a9"/>
        <w:numPr>
          <w:ilvl w:val="0"/>
          <w:numId w:val="5"/>
        </w:num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Утилизация изделия.</w:t>
      </w:r>
    </w:p>
    <w:p w:rsidR="006D37C4" w:rsidRDefault="004D123B" w:rsidP="007021E5">
      <w:pPr>
        <w:pStyle w:val="a9"/>
        <w:numPr>
          <w:ilvl w:val="1"/>
          <w:numId w:val="5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11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4D123B" w:rsidP="007021E5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103AA7" w:rsidRDefault="00103A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F77B96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5.8pt;width:484.55pt;height:694.45pt;z-index:251665408">
            <v:textbox style="mso-next-textbox:#_x0000_s1027">
              <w:txbxContent>
                <w:p w:rsidR="00327A6C" w:rsidRPr="00103AA7" w:rsidRDefault="00327A6C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F77B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5.05pt;margin-top:48pt;width:442.95pt;height:81.55pt;z-index:251667456" stroked="f" strokecolor="white">
            <v:textbox style="mso-next-textbox:#_x0000_s1029">
              <w:txbxContent>
                <w:p w:rsidR="00327A6C" w:rsidRPr="004124C2" w:rsidRDefault="00327A6C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2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ПЛИТА ЭЛЕКТРИЧЕСКАЯ ПРОМЫШЛЕННАЯ </w:t>
                  </w:r>
                  <w:r w:rsidR="00042A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НАСТОЛЬ</w:t>
                  </w:r>
                  <w:r w:rsidRPr="00412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НАЯ</w:t>
                  </w:r>
                </w:p>
                <w:p w:rsidR="00327A6C" w:rsidRDefault="00327A6C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327A6C" w:rsidRDefault="00327A6C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831B59" w:rsidRPr="00FF6B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558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 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327A6C" w:rsidRDefault="00327A6C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327A6C" w:rsidRDefault="00327A6C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Плита электрическая промышленная </w:t>
                  </w:r>
                  <w:r w:rsidR="00042A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настоль</w:t>
                  </w:r>
                  <w:r w:rsidRPr="0017351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ная</w:t>
                  </w:r>
                  <w:r w:rsidR="001625A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  <w:r w:rsidR="00831B59" w:rsidRPr="00831B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D558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</w:t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</w:r>
                  <w:r w:rsidR="00EC7826">
                    <w:rPr>
                      <w:rFonts w:ascii="Times New Roman" w:hAnsi="Times New Roman" w:cs="Times New Roman"/>
                      <w:sz w:val="28"/>
                      <w:szCs w:val="28"/>
                    </w:rPr>
                    <w:softHyphen/>
                    <w:t>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№______________</w:t>
                  </w:r>
                </w:p>
                <w:p w:rsidR="00327A6C" w:rsidRDefault="00327A6C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39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изделия</w:t>
                  </w:r>
                </w:p>
                <w:p w:rsidR="001139D3" w:rsidRPr="001139D3" w:rsidRDefault="001139D3" w:rsidP="00173510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27A6C" w:rsidRDefault="00327A6C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327A6C" w:rsidRDefault="00327A6C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327A6C" w:rsidRDefault="00327A6C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327A6C" w:rsidRDefault="00327A6C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327A6C" w:rsidRDefault="00327A6C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327A6C" w:rsidRDefault="00327A6C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327A6C" w:rsidRDefault="00327A6C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327A6C" w:rsidRDefault="00327A6C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EC7826" w:rsidRDefault="00EC7826" w:rsidP="00580FEA">
      <w:pPr>
        <w:pStyle w:val="aa"/>
        <w:spacing w:after="283"/>
        <w:jc w:val="center"/>
        <w:rPr>
          <w:rFonts w:ascii="Book Antiqua" w:hAnsi="Book Antiqua"/>
          <w:b/>
        </w:rPr>
      </w:pP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580FEA" w:rsidRDefault="00580FEA" w:rsidP="00831B59">
      <w:pPr>
        <w:spacing w:before="0" w:beforeAutospacing="0" w:after="0" w:afterAutospacing="0" w:line="240" w:lineRule="auto"/>
        <w:ind w:left="-567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</w:p>
    <w:p w:rsidR="00580FEA" w:rsidRDefault="00580FEA" w:rsidP="00831B59">
      <w:pPr>
        <w:spacing w:before="0" w:beforeAutospacing="0" w:after="0" w:afterAutospacing="0" w:line="240" w:lineRule="auto"/>
        <w:ind w:left="-567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831B59">
      <w:pPr>
        <w:spacing w:before="0" w:beforeAutospacing="0" w:after="0" w:afterAutospacing="0" w:line="240" w:lineRule="auto"/>
        <w:ind w:left="-567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831B59">
      <w:pPr>
        <w:spacing w:before="0" w:beforeAutospacing="0" w:after="0" w:afterAutospacing="0" w:line="240" w:lineRule="auto"/>
        <w:ind w:left="-567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F77B96" w:rsidP="00831B59">
      <w:pPr>
        <w:widowControl w:val="0"/>
        <w:spacing w:before="0" w:beforeAutospacing="0" w:after="0" w:afterAutospacing="0" w:line="240" w:lineRule="auto"/>
        <w:ind w:left="-567" w:firstLine="0"/>
        <w:jc w:val="left"/>
      </w:pPr>
      <w:r>
        <w:rPr>
          <w:noProof/>
          <w:lang w:eastAsia="ru-RU"/>
        </w:rPr>
        <w:pict>
          <v:rect id="_x0000_s1067" style="position:absolute;left:0;text-align:left;margin-left:-22.1pt;margin-top:30.1pt;width:449.65pt;height:118.5pt;z-index:251715584">
            <v:textbox style="mso-next-textbox:#_x0000_s1067">
              <w:txbxContent>
                <w:p w:rsidR="00327A6C" w:rsidRDefault="00327A6C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327A6C" w:rsidRDefault="00327A6C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27A6C" w:rsidRDefault="00327A6C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>
                    <w:t xml:space="preserve"> Ф</w:t>
                  </w:r>
                  <w:r w:rsidR="00831B59" w:rsidRPr="00FF6BBD">
                    <w:t>1</w:t>
                  </w:r>
                  <w:r w:rsidR="00D558CD">
                    <w:t>п</w:t>
                  </w:r>
                  <w:r>
                    <w:t>Э</w:t>
                  </w:r>
                </w:p>
                <w:p w:rsidR="00327A6C" w:rsidRDefault="00327A6C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327A6C" w:rsidRDefault="00327A6C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327A6C" w:rsidRDefault="00327A6C" w:rsidP="00580FEA">
                  <w:pPr>
                    <w:spacing w:before="0" w:beforeAutospacing="0" w:after="0" w:afterAutospacing="0" w:line="180" w:lineRule="atLeast"/>
                    <w:ind w:left="2325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F77B96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 w:rsidRPr="00F77B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-22.1pt;margin-top:10.85pt;width:449.65pt;height:405.35pt;z-index:251699200">
            <v:textbox style="mso-next-textbox:#_x0000_s1062">
              <w:txbxContent>
                <w:p w:rsidR="00327A6C" w:rsidRDefault="00327A6C" w:rsidP="00540EAC">
                  <w:pPr>
                    <w:snapToGrid w:val="0"/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_________и модель__Ф</w:t>
                  </w:r>
                  <w:r w:rsidR="00831B59" w:rsidRPr="00FF6BBD">
                    <w:t>1</w:t>
                  </w:r>
                  <w:r w:rsidR="00D558CD">
                    <w:t>п</w:t>
                  </w:r>
                  <w:r>
                    <w:t>Э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327A6C" w:rsidRDefault="00327A6C" w:rsidP="00540EAC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327A6C" w:rsidRPr="005D4F57" w:rsidRDefault="00327A6C" w:rsidP="00540EAC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327A6C" w:rsidRDefault="00327A6C" w:rsidP="00540EAC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327A6C" w:rsidRDefault="00377E3D" w:rsidP="00540EAC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 </w:t>
                  </w:r>
                  <w:r w:rsidR="00327A6C"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327A6C" w:rsidRPr="00377E3D" w:rsidRDefault="00327A6C" w:rsidP="00540EAC">
                  <w:pPr>
                    <w:spacing w:before="0" w:beforeAutospacing="0" w:after="0" w:afterAutospacing="0"/>
                    <w:jc w:val="center"/>
                    <w:rPr>
                      <w:sz w:val="24"/>
                      <w:szCs w:val="24"/>
                    </w:rPr>
                  </w:pPr>
                  <w:r w:rsidRPr="00377E3D">
                    <w:rPr>
                      <w:rFonts w:ascii="Calibri" w:eastAsia="Calibri" w:hAnsi="Calibri" w:cs="Times New Roman"/>
                      <w:sz w:val="24"/>
                      <w:szCs w:val="24"/>
                    </w:rPr>
                    <w:t>Владелец_________________</w:t>
                  </w:r>
                  <w:r w:rsidRPr="00377E3D">
                    <w:rPr>
                      <w:rFonts w:ascii="Book Antiqua" w:hAnsi="Book Antiqua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40D8C" w:rsidRPr="00103AA7" w:rsidRDefault="00840D8C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296588" w:rsidRDefault="006A5A13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A5A13" w:rsidRDefault="00F77B96" w:rsidP="00840D8C">
      <w:pPr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B96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  <w:lang w:eastAsia="ru-RU"/>
        </w:rPr>
        <w:lastRenderedPageBreak/>
        <w:pict>
          <v:rect id="_x0000_s1048" style="position:absolute;left:0;text-align:left;margin-left:396.7pt;margin-top:16.55pt;width:107.25pt;height:21.75pt;z-index:251689984" stroked="f">
            <v:textbox style="mso-next-textbox:#_x0000_s1048">
              <w:txbxContent>
                <w:p w:rsidR="00327A6C" w:rsidRPr="009A6D1F" w:rsidRDefault="00327A6C" w:rsidP="009A6D1F">
                  <w:pPr>
                    <w:ind w:left="50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rect>
        </w:pict>
      </w:r>
    </w:p>
    <w:p w:rsidR="00F4008A" w:rsidRDefault="001604C2" w:rsidP="007777CC">
      <w:pPr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085" cy="8460105"/>
            <wp:effectExtent l="19050" t="0" r="0" b="0"/>
            <wp:docPr id="8" name="Рисунок 7" descr="к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е.bmp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46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4C2" w:rsidRDefault="001604C2" w:rsidP="00D562DB">
      <w:pPr>
        <w:ind w:left="7595"/>
        <w:jc w:val="left"/>
        <w:rPr>
          <w:rFonts w:ascii="Times New Roman" w:hAnsi="Times New Roman" w:cs="Times New Roman"/>
          <w:sz w:val="28"/>
          <w:szCs w:val="28"/>
        </w:rPr>
      </w:pPr>
      <w:r w:rsidRPr="009A6D1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562DB" w:rsidRDefault="00D562DB" w:rsidP="00D562DB">
      <w:pPr>
        <w:spacing w:line="240" w:lineRule="auto"/>
        <w:ind w:left="1565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562DB">
        <w:rPr>
          <w:rFonts w:ascii="Times New Roman" w:hAnsi="Times New Roman" w:cs="Times New Roman"/>
          <w:i/>
          <w:sz w:val="32"/>
          <w:szCs w:val="32"/>
        </w:rPr>
        <w:t>Схема электрическая принципиальная</w:t>
      </w:r>
    </w:p>
    <w:p w:rsidR="00D562DB" w:rsidRPr="001139D3" w:rsidRDefault="00D562DB" w:rsidP="00D562DB">
      <w:pPr>
        <w:spacing w:line="240" w:lineRule="auto"/>
        <w:ind w:left="1565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пл</w:t>
      </w:r>
      <w:bookmarkStart w:id="0" w:name="_GoBack"/>
      <w:bookmarkEnd w:id="0"/>
      <w:r>
        <w:rPr>
          <w:rFonts w:ascii="Times New Roman" w:hAnsi="Times New Roman" w:cs="Times New Roman"/>
          <w:i/>
          <w:sz w:val="32"/>
          <w:szCs w:val="32"/>
        </w:rPr>
        <w:t>иты настольной Ф1пЭ</w:t>
      </w:r>
      <w:r w:rsidRPr="001139D3">
        <w:rPr>
          <w:rFonts w:ascii="Times New Roman" w:hAnsi="Times New Roman" w:cs="Times New Roman"/>
          <w:i/>
          <w:sz w:val="32"/>
          <w:szCs w:val="32"/>
        </w:rPr>
        <w:t xml:space="preserve"> (750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x</w:t>
      </w:r>
      <w:r w:rsidRPr="001139D3">
        <w:rPr>
          <w:rFonts w:ascii="Times New Roman" w:hAnsi="Times New Roman" w:cs="Times New Roman"/>
          <w:i/>
          <w:sz w:val="32"/>
          <w:szCs w:val="32"/>
        </w:rPr>
        <w:t>750)</w:t>
      </w:r>
    </w:p>
    <w:p w:rsidR="001604C2" w:rsidRDefault="006D3BB3" w:rsidP="006D3BB3">
      <w:pPr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68074" cy="6734175"/>
            <wp:effectExtent l="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жжжный.b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0550" cy="673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4C2" w:rsidRPr="007777CC" w:rsidRDefault="001604C2" w:rsidP="004E7082">
      <w:pPr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04C2" w:rsidRPr="007777CC" w:rsidSect="00DC19C0">
      <w:footerReference w:type="default" r:id="rId14"/>
      <w:pgSz w:w="11906" w:h="16838" w:code="9"/>
      <w:pgMar w:top="567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C68" w:rsidRDefault="003D5C68" w:rsidP="00E72D52">
      <w:pPr>
        <w:spacing w:before="0" w:after="0"/>
      </w:pPr>
      <w:r>
        <w:separator/>
      </w:r>
    </w:p>
  </w:endnote>
  <w:endnote w:type="continuationSeparator" w:id="1">
    <w:p w:rsidR="003D5C68" w:rsidRDefault="003D5C68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282"/>
    </w:sdtPr>
    <w:sdtContent>
      <w:p w:rsidR="00327A6C" w:rsidRDefault="00F77B96">
        <w:pPr>
          <w:pStyle w:val="a7"/>
          <w:jc w:val="center"/>
        </w:pPr>
        <w:r>
          <w:fldChar w:fldCharType="begin"/>
        </w:r>
        <w:r w:rsidR="00D562DB">
          <w:instrText xml:space="preserve"> PAGE   \* MERGEFORMAT </w:instrText>
        </w:r>
        <w:r>
          <w:fldChar w:fldCharType="separate"/>
        </w:r>
        <w:r w:rsidR="005E63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7A6C" w:rsidRDefault="00327A6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C68" w:rsidRDefault="003D5C68" w:rsidP="00E72D52">
      <w:pPr>
        <w:spacing w:before="0" w:after="0"/>
      </w:pPr>
      <w:r>
        <w:separator/>
      </w:r>
    </w:p>
  </w:footnote>
  <w:footnote w:type="continuationSeparator" w:id="1">
    <w:p w:rsidR="003D5C68" w:rsidRDefault="003D5C68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8D0EC6"/>
    <w:multiLevelType w:val="multilevel"/>
    <w:tmpl w:val="92A8CD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>
    <w:nsid w:val="4F430B82"/>
    <w:multiLevelType w:val="multilevel"/>
    <w:tmpl w:val="92A8CD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2D52"/>
    <w:rsid w:val="00002E50"/>
    <w:rsid w:val="00012190"/>
    <w:rsid w:val="000153EA"/>
    <w:rsid w:val="00022AA3"/>
    <w:rsid w:val="0002307F"/>
    <w:rsid w:val="00024963"/>
    <w:rsid w:val="00031435"/>
    <w:rsid w:val="00032CFE"/>
    <w:rsid w:val="00034DA8"/>
    <w:rsid w:val="0003649C"/>
    <w:rsid w:val="00037E67"/>
    <w:rsid w:val="000405DC"/>
    <w:rsid w:val="00042A0C"/>
    <w:rsid w:val="00046192"/>
    <w:rsid w:val="0004765C"/>
    <w:rsid w:val="00051370"/>
    <w:rsid w:val="0005444E"/>
    <w:rsid w:val="0005511D"/>
    <w:rsid w:val="00066DCA"/>
    <w:rsid w:val="00071C68"/>
    <w:rsid w:val="0007339A"/>
    <w:rsid w:val="00073819"/>
    <w:rsid w:val="000822AC"/>
    <w:rsid w:val="00082A70"/>
    <w:rsid w:val="00086768"/>
    <w:rsid w:val="000901B8"/>
    <w:rsid w:val="00092219"/>
    <w:rsid w:val="000926E6"/>
    <w:rsid w:val="00092A35"/>
    <w:rsid w:val="00094524"/>
    <w:rsid w:val="00094BC8"/>
    <w:rsid w:val="00096164"/>
    <w:rsid w:val="000A4A53"/>
    <w:rsid w:val="000A6E84"/>
    <w:rsid w:val="000B1487"/>
    <w:rsid w:val="000C0DAD"/>
    <w:rsid w:val="000C41C5"/>
    <w:rsid w:val="000C6AC3"/>
    <w:rsid w:val="000D4E99"/>
    <w:rsid w:val="000E0865"/>
    <w:rsid w:val="000E0AFF"/>
    <w:rsid w:val="000E396E"/>
    <w:rsid w:val="000F0C4B"/>
    <w:rsid w:val="000F337B"/>
    <w:rsid w:val="00103AA7"/>
    <w:rsid w:val="001139D3"/>
    <w:rsid w:val="00117A03"/>
    <w:rsid w:val="0012252C"/>
    <w:rsid w:val="00123B85"/>
    <w:rsid w:val="00125947"/>
    <w:rsid w:val="00127F91"/>
    <w:rsid w:val="001326B0"/>
    <w:rsid w:val="0013518A"/>
    <w:rsid w:val="00145C2C"/>
    <w:rsid w:val="0015229F"/>
    <w:rsid w:val="001604C2"/>
    <w:rsid w:val="001625AE"/>
    <w:rsid w:val="00165D58"/>
    <w:rsid w:val="00166645"/>
    <w:rsid w:val="00166B7F"/>
    <w:rsid w:val="00170926"/>
    <w:rsid w:val="00173510"/>
    <w:rsid w:val="00183719"/>
    <w:rsid w:val="001847E2"/>
    <w:rsid w:val="001853EE"/>
    <w:rsid w:val="00191271"/>
    <w:rsid w:val="00197134"/>
    <w:rsid w:val="001A0280"/>
    <w:rsid w:val="001A1021"/>
    <w:rsid w:val="001A1333"/>
    <w:rsid w:val="001A1FDB"/>
    <w:rsid w:val="001B4D2C"/>
    <w:rsid w:val="001C6116"/>
    <w:rsid w:val="001C7496"/>
    <w:rsid w:val="001D311D"/>
    <w:rsid w:val="001D3E54"/>
    <w:rsid w:val="001D43AC"/>
    <w:rsid w:val="001D6C11"/>
    <w:rsid w:val="001E07B7"/>
    <w:rsid w:val="001E2F6E"/>
    <w:rsid w:val="001F6242"/>
    <w:rsid w:val="002054D2"/>
    <w:rsid w:val="002167CB"/>
    <w:rsid w:val="00231FC3"/>
    <w:rsid w:val="0023208A"/>
    <w:rsid w:val="0023441B"/>
    <w:rsid w:val="00235D40"/>
    <w:rsid w:val="00235D79"/>
    <w:rsid w:val="00240E4B"/>
    <w:rsid w:val="00251700"/>
    <w:rsid w:val="00253767"/>
    <w:rsid w:val="00256529"/>
    <w:rsid w:val="0025672F"/>
    <w:rsid w:val="002723D6"/>
    <w:rsid w:val="00273F9B"/>
    <w:rsid w:val="002747A8"/>
    <w:rsid w:val="002747C6"/>
    <w:rsid w:val="002758BA"/>
    <w:rsid w:val="00281F04"/>
    <w:rsid w:val="00283DEE"/>
    <w:rsid w:val="00291544"/>
    <w:rsid w:val="00292C75"/>
    <w:rsid w:val="0029560A"/>
    <w:rsid w:val="00296588"/>
    <w:rsid w:val="002A2952"/>
    <w:rsid w:val="002A570F"/>
    <w:rsid w:val="002B0035"/>
    <w:rsid w:val="002B0AFC"/>
    <w:rsid w:val="002B4AF6"/>
    <w:rsid w:val="002B6EA8"/>
    <w:rsid w:val="002B74BF"/>
    <w:rsid w:val="002C2A0B"/>
    <w:rsid w:val="002C7EF7"/>
    <w:rsid w:val="002D38BC"/>
    <w:rsid w:val="002D7BEF"/>
    <w:rsid w:val="002E3A0C"/>
    <w:rsid w:val="002E4815"/>
    <w:rsid w:val="002E738C"/>
    <w:rsid w:val="002E7633"/>
    <w:rsid w:val="002E7DC7"/>
    <w:rsid w:val="002F19D4"/>
    <w:rsid w:val="00301D2C"/>
    <w:rsid w:val="00303795"/>
    <w:rsid w:val="00304F2F"/>
    <w:rsid w:val="00306562"/>
    <w:rsid w:val="003139DD"/>
    <w:rsid w:val="00320066"/>
    <w:rsid w:val="00324BA1"/>
    <w:rsid w:val="003256B4"/>
    <w:rsid w:val="00326D1A"/>
    <w:rsid w:val="00327A6C"/>
    <w:rsid w:val="00331E43"/>
    <w:rsid w:val="003338E4"/>
    <w:rsid w:val="003449C9"/>
    <w:rsid w:val="00345645"/>
    <w:rsid w:val="003458A6"/>
    <w:rsid w:val="003550D3"/>
    <w:rsid w:val="00357EC3"/>
    <w:rsid w:val="00364D83"/>
    <w:rsid w:val="003663C4"/>
    <w:rsid w:val="003749D0"/>
    <w:rsid w:val="00375497"/>
    <w:rsid w:val="00377E3D"/>
    <w:rsid w:val="00381500"/>
    <w:rsid w:val="00382A41"/>
    <w:rsid w:val="003A0C62"/>
    <w:rsid w:val="003A2B8C"/>
    <w:rsid w:val="003B6B86"/>
    <w:rsid w:val="003B7A4D"/>
    <w:rsid w:val="003C3E8E"/>
    <w:rsid w:val="003C6C41"/>
    <w:rsid w:val="003D22D1"/>
    <w:rsid w:val="003D488E"/>
    <w:rsid w:val="003D5C68"/>
    <w:rsid w:val="003E02AE"/>
    <w:rsid w:val="003F2251"/>
    <w:rsid w:val="003F2BB7"/>
    <w:rsid w:val="003F5ADC"/>
    <w:rsid w:val="00404E03"/>
    <w:rsid w:val="004050A1"/>
    <w:rsid w:val="00410A79"/>
    <w:rsid w:val="004124C2"/>
    <w:rsid w:val="00412B00"/>
    <w:rsid w:val="0041730C"/>
    <w:rsid w:val="0042002B"/>
    <w:rsid w:val="004260C6"/>
    <w:rsid w:val="004306E4"/>
    <w:rsid w:val="0043174D"/>
    <w:rsid w:val="0043262C"/>
    <w:rsid w:val="00435E9B"/>
    <w:rsid w:val="0045631E"/>
    <w:rsid w:val="004618DE"/>
    <w:rsid w:val="0046521A"/>
    <w:rsid w:val="00466EF6"/>
    <w:rsid w:val="00467B56"/>
    <w:rsid w:val="00470DAA"/>
    <w:rsid w:val="004716D9"/>
    <w:rsid w:val="00474AB3"/>
    <w:rsid w:val="00475689"/>
    <w:rsid w:val="00477217"/>
    <w:rsid w:val="00481AF0"/>
    <w:rsid w:val="004916A0"/>
    <w:rsid w:val="00493FF3"/>
    <w:rsid w:val="0049554D"/>
    <w:rsid w:val="0049702A"/>
    <w:rsid w:val="004A401F"/>
    <w:rsid w:val="004A6AFB"/>
    <w:rsid w:val="004A6BCC"/>
    <w:rsid w:val="004A739C"/>
    <w:rsid w:val="004B0FC6"/>
    <w:rsid w:val="004C6991"/>
    <w:rsid w:val="004C6C91"/>
    <w:rsid w:val="004D123B"/>
    <w:rsid w:val="004D1C29"/>
    <w:rsid w:val="004D5017"/>
    <w:rsid w:val="004D5620"/>
    <w:rsid w:val="004E08D9"/>
    <w:rsid w:val="004E3E87"/>
    <w:rsid w:val="004E4D48"/>
    <w:rsid w:val="004E7082"/>
    <w:rsid w:val="004F3C85"/>
    <w:rsid w:val="004F77D0"/>
    <w:rsid w:val="005153C7"/>
    <w:rsid w:val="00516DE1"/>
    <w:rsid w:val="00520D2F"/>
    <w:rsid w:val="00530D8C"/>
    <w:rsid w:val="00535A73"/>
    <w:rsid w:val="00540EAC"/>
    <w:rsid w:val="005422F3"/>
    <w:rsid w:val="00545A9E"/>
    <w:rsid w:val="00551923"/>
    <w:rsid w:val="0055242F"/>
    <w:rsid w:val="005577C0"/>
    <w:rsid w:val="00560796"/>
    <w:rsid w:val="00562765"/>
    <w:rsid w:val="005652A4"/>
    <w:rsid w:val="00570CCD"/>
    <w:rsid w:val="0057398B"/>
    <w:rsid w:val="00575DDE"/>
    <w:rsid w:val="00580FEA"/>
    <w:rsid w:val="005814DA"/>
    <w:rsid w:val="005827A3"/>
    <w:rsid w:val="00591922"/>
    <w:rsid w:val="00594D5A"/>
    <w:rsid w:val="00597A1F"/>
    <w:rsid w:val="005A3C41"/>
    <w:rsid w:val="005A4124"/>
    <w:rsid w:val="005B0560"/>
    <w:rsid w:val="005B29B9"/>
    <w:rsid w:val="005B7DDC"/>
    <w:rsid w:val="005C0096"/>
    <w:rsid w:val="005C4672"/>
    <w:rsid w:val="005D1674"/>
    <w:rsid w:val="005D4F57"/>
    <w:rsid w:val="005D5E1F"/>
    <w:rsid w:val="005D7CE7"/>
    <w:rsid w:val="005E2BA6"/>
    <w:rsid w:val="005E518B"/>
    <w:rsid w:val="005E63EA"/>
    <w:rsid w:val="005F6EFC"/>
    <w:rsid w:val="005F720E"/>
    <w:rsid w:val="005F7243"/>
    <w:rsid w:val="00600FA4"/>
    <w:rsid w:val="00603CCD"/>
    <w:rsid w:val="00604A26"/>
    <w:rsid w:val="00611CA2"/>
    <w:rsid w:val="0061360E"/>
    <w:rsid w:val="00616090"/>
    <w:rsid w:val="00636250"/>
    <w:rsid w:val="006363B2"/>
    <w:rsid w:val="00643BB0"/>
    <w:rsid w:val="006508CC"/>
    <w:rsid w:val="00670EAF"/>
    <w:rsid w:val="00671112"/>
    <w:rsid w:val="00671888"/>
    <w:rsid w:val="00683919"/>
    <w:rsid w:val="00683F2B"/>
    <w:rsid w:val="00687E6B"/>
    <w:rsid w:val="006926A7"/>
    <w:rsid w:val="006929C1"/>
    <w:rsid w:val="006A5A13"/>
    <w:rsid w:val="006B093E"/>
    <w:rsid w:val="006B2E3A"/>
    <w:rsid w:val="006B5EA8"/>
    <w:rsid w:val="006B7297"/>
    <w:rsid w:val="006D03EB"/>
    <w:rsid w:val="006D2496"/>
    <w:rsid w:val="006D2786"/>
    <w:rsid w:val="006D37C4"/>
    <w:rsid w:val="006D3BB3"/>
    <w:rsid w:val="006E4481"/>
    <w:rsid w:val="006E459E"/>
    <w:rsid w:val="006E64E4"/>
    <w:rsid w:val="006F41C6"/>
    <w:rsid w:val="006F7AB1"/>
    <w:rsid w:val="007016A7"/>
    <w:rsid w:val="00701A6B"/>
    <w:rsid w:val="007021E5"/>
    <w:rsid w:val="00706750"/>
    <w:rsid w:val="00720E2A"/>
    <w:rsid w:val="00721AAD"/>
    <w:rsid w:val="00723CBA"/>
    <w:rsid w:val="00727A89"/>
    <w:rsid w:val="00732E0B"/>
    <w:rsid w:val="00733D0E"/>
    <w:rsid w:val="00735932"/>
    <w:rsid w:val="00737085"/>
    <w:rsid w:val="007370B8"/>
    <w:rsid w:val="00740552"/>
    <w:rsid w:val="00741CBB"/>
    <w:rsid w:val="0074367E"/>
    <w:rsid w:val="00751386"/>
    <w:rsid w:val="007515ED"/>
    <w:rsid w:val="00752216"/>
    <w:rsid w:val="00765BE5"/>
    <w:rsid w:val="00772258"/>
    <w:rsid w:val="00772D4D"/>
    <w:rsid w:val="00774B2C"/>
    <w:rsid w:val="007777CC"/>
    <w:rsid w:val="00780E23"/>
    <w:rsid w:val="007928DA"/>
    <w:rsid w:val="007938F5"/>
    <w:rsid w:val="007A74A5"/>
    <w:rsid w:val="007B043B"/>
    <w:rsid w:val="007B1822"/>
    <w:rsid w:val="007B3B50"/>
    <w:rsid w:val="007B40BF"/>
    <w:rsid w:val="007B4A47"/>
    <w:rsid w:val="007B4EC5"/>
    <w:rsid w:val="007C0F58"/>
    <w:rsid w:val="007C3737"/>
    <w:rsid w:val="007E6E4C"/>
    <w:rsid w:val="007F4AAC"/>
    <w:rsid w:val="008007C1"/>
    <w:rsid w:val="00801947"/>
    <w:rsid w:val="00814170"/>
    <w:rsid w:val="00816C6E"/>
    <w:rsid w:val="00817DB3"/>
    <w:rsid w:val="00820C87"/>
    <w:rsid w:val="00822C94"/>
    <w:rsid w:val="008243E5"/>
    <w:rsid w:val="00831B59"/>
    <w:rsid w:val="00840D8C"/>
    <w:rsid w:val="0084149B"/>
    <w:rsid w:val="00845DBD"/>
    <w:rsid w:val="00861C64"/>
    <w:rsid w:val="00863C22"/>
    <w:rsid w:val="00863FC2"/>
    <w:rsid w:val="00864049"/>
    <w:rsid w:val="008726B3"/>
    <w:rsid w:val="00873B57"/>
    <w:rsid w:val="00877AD2"/>
    <w:rsid w:val="00887951"/>
    <w:rsid w:val="00893CE0"/>
    <w:rsid w:val="008B1F0A"/>
    <w:rsid w:val="008C038D"/>
    <w:rsid w:val="008C2A4D"/>
    <w:rsid w:val="008C2BF2"/>
    <w:rsid w:val="008C4DBC"/>
    <w:rsid w:val="008D0D19"/>
    <w:rsid w:val="008D0DA5"/>
    <w:rsid w:val="008D1016"/>
    <w:rsid w:val="008D4492"/>
    <w:rsid w:val="008E00D8"/>
    <w:rsid w:val="008E0E65"/>
    <w:rsid w:val="008E3308"/>
    <w:rsid w:val="00905035"/>
    <w:rsid w:val="00906335"/>
    <w:rsid w:val="00911F79"/>
    <w:rsid w:val="00915E8E"/>
    <w:rsid w:val="009224A5"/>
    <w:rsid w:val="009263AC"/>
    <w:rsid w:val="00927166"/>
    <w:rsid w:val="0093329F"/>
    <w:rsid w:val="00943E0F"/>
    <w:rsid w:val="00946C24"/>
    <w:rsid w:val="00954E8B"/>
    <w:rsid w:val="00955E82"/>
    <w:rsid w:val="00956532"/>
    <w:rsid w:val="00962AFF"/>
    <w:rsid w:val="00963FA1"/>
    <w:rsid w:val="00964CE3"/>
    <w:rsid w:val="009657AA"/>
    <w:rsid w:val="00967782"/>
    <w:rsid w:val="009677AA"/>
    <w:rsid w:val="00986322"/>
    <w:rsid w:val="0099217F"/>
    <w:rsid w:val="00993155"/>
    <w:rsid w:val="009A370C"/>
    <w:rsid w:val="009A6D1F"/>
    <w:rsid w:val="009B3133"/>
    <w:rsid w:val="009B4C3F"/>
    <w:rsid w:val="009B53D1"/>
    <w:rsid w:val="009C3C6E"/>
    <w:rsid w:val="009C7C76"/>
    <w:rsid w:val="009D44DA"/>
    <w:rsid w:val="009E4A27"/>
    <w:rsid w:val="009F1718"/>
    <w:rsid w:val="00A043E5"/>
    <w:rsid w:val="00A227FB"/>
    <w:rsid w:val="00A27A30"/>
    <w:rsid w:val="00A3049B"/>
    <w:rsid w:val="00A350D6"/>
    <w:rsid w:val="00A40595"/>
    <w:rsid w:val="00A44AD5"/>
    <w:rsid w:val="00A55FD8"/>
    <w:rsid w:val="00A624A6"/>
    <w:rsid w:val="00A83588"/>
    <w:rsid w:val="00A84287"/>
    <w:rsid w:val="00A845A2"/>
    <w:rsid w:val="00A924FA"/>
    <w:rsid w:val="00A92BE7"/>
    <w:rsid w:val="00A932FA"/>
    <w:rsid w:val="00AA3D76"/>
    <w:rsid w:val="00AA447E"/>
    <w:rsid w:val="00AA6A65"/>
    <w:rsid w:val="00AB188A"/>
    <w:rsid w:val="00AB3244"/>
    <w:rsid w:val="00AB3A6D"/>
    <w:rsid w:val="00AC051E"/>
    <w:rsid w:val="00AC3D35"/>
    <w:rsid w:val="00AC6C77"/>
    <w:rsid w:val="00AC6EAC"/>
    <w:rsid w:val="00AD1D80"/>
    <w:rsid w:val="00AD1E02"/>
    <w:rsid w:val="00AD2EC9"/>
    <w:rsid w:val="00AE17E6"/>
    <w:rsid w:val="00AE4CD2"/>
    <w:rsid w:val="00AE66EA"/>
    <w:rsid w:val="00AE7299"/>
    <w:rsid w:val="00AF335D"/>
    <w:rsid w:val="00AF3508"/>
    <w:rsid w:val="00AF3F4E"/>
    <w:rsid w:val="00AF595D"/>
    <w:rsid w:val="00AF7456"/>
    <w:rsid w:val="00B054DB"/>
    <w:rsid w:val="00B062BE"/>
    <w:rsid w:val="00B073E4"/>
    <w:rsid w:val="00B17C9C"/>
    <w:rsid w:val="00B26914"/>
    <w:rsid w:val="00B27475"/>
    <w:rsid w:val="00B34F97"/>
    <w:rsid w:val="00B447C4"/>
    <w:rsid w:val="00B51248"/>
    <w:rsid w:val="00B51E35"/>
    <w:rsid w:val="00B52867"/>
    <w:rsid w:val="00B52CB0"/>
    <w:rsid w:val="00B53EF4"/>
    <w:rsid w:val="00B543B8"/>
    <w:rsid w:val="00B57572"/>
    <w:rsid w:val="00B57655"/>
    <w:rsid w:val="00B61493"/>
    <w:rsid w:val="00B66AC7"/>
    <w:rsid w:val="00B714B8"/>
    <w:rsid w:val="00B756C2"/>
    <w:rsid w:val="00B81F7C"/>
    <w:rsid w:val="00B9302F"/>
    <w:rsid w:val="00BA1413"/>
    <w:rsid w:val="00BB558A"/>
    <w:rsid w:val="00BD22AB"/>
    <w:rsid w:val="00BE48A9"/>
    <w:rsid w:val="00BE567F"/>
    <w:rsid w:val="00BE5681"/>
    <w:rsid w:val="00BF24BF"/>
    <w:rsid w:val="00C03C64"/>
    <w:rsid w:val="00C045B7"/>
    <w:rsid w:val="00C04734"/>
    <w:rsid w:val="00C1035A"/>
    <w:rsid w:val="00C10674"/>
    <w:rsid w:val="00C15644"/>
    <w:rsid w:val="00C15853"/>
    <w:rsid w:val="00C162C7"/>
    <w:rsid w:val="00C2525E"/>
    <w:rsid w:val="00C41428"/>
    <w:rsid w:val="00C45B06"/>
    <w:rsid w:val="00C51975"/>
    <w:rsid w:val="00C51BC1"/>
    <w:rsid w:val="00C5613F"/>
    <w:rsid w:val="00C56BA7"/>
    <w:rsid w:val="00C61CD0"/>
    <w:rsid w:val="00C61E70"/>
    <w:rsid w:val="00C62C47"/>
    <w:rsid w:val="00C71F0C"/>
    <w:rsid w:val="00C828C0"/>
    <w:rsid w:val="00C84981"/>
    <w:rsid w:val="00C919A7"/>
    <w:rsid w:val="00C923ED"/>
    <w:rsid w:val="00C96C9F"/>
    <w:rsid w:val="00CA3A04"/>
    <w:rsid w:val="00CA7E78"/>
    <w:rsid w:val="00CB20BD"/>
    <w:rsid w:val="00CB5336"/>
    <w:rsid w:val="00CB6D8E"/>
    <w:rsid w:val="00CB704B"/>
    <w:rsid w:val="00CC5CE7"/>
    <w:rsid w:val="00CD2B7D"/>
    <w:rsid w:val="00CD6CCF"/>
    <w:rsid w:val="00CE24C6"/>
    <w:rsid w:val="00CE704E"/>
    <w:rsid w:val="00CE7AB0"/>
    <w:rsid w:val="00CE7B73"/>
    <w:rsid w:val="00CF3314"/>
    <w:rsid w:val="00CF3B20"/>
    <w:rsid w:val="00CF519F"/>
    <w:rsid w:val="00D00FB5"/>
    <w:rsid w:val="00D0575E"/>
    <w:rsid w:val="00D215CC"/>
    <w:rsid w:val="00D26D76"/>
    <w:rsid w:val="00D30FC1"/>
    <w:rsid w:val="00D37E6A"/>
    <w:rsid w:val="00D409FB"/>
    <w:rsid w:val="00D46BC2"/>
    <w:rsid w:val="00D521A1"/>
    <w:rsid w:val="00D53374"/>
    <w:rsid w:val="00D53637"/>
    <w:rsid w:val="00D558CD"/>
    <w:rsid w:val="00D562DB"/>
    <w:rsid w:val="00D60681"/>
    <w:rsid w:val="00D6617C"/>
    <w:rsid w:val="00D754A0"/>
    <w:rsid w:val="00D93289"/>
    <w:rsid w:val="00D958B9"/>
    <w:rsid w:val="00D971EF"/>
    <w:rsid w:val="00DA47BD"/>
    <w:rsid w:val="00DA6698"/>
    <w:rsid w:val="00DA7AE3"/>
    <w:rsid w:val="00DB70CE"/>
    <w:rsid w:val="00DC19C0"/>
    <w:rsid w:val="00DC6546"/>
    <w:rsid w:val="00DD1835"/>
    <w:rsid w:val="00DE0229"/>
    <w:rsid w:val="00DE3283"/>
    <w:rsid w:val="00DE509E"/>
    <w:rsid w:val="00DF7BA7"/>
    <w:rsid w:val="00E030A2"/>
    <w:rsid w:val="00E06B8B"/>
    <w:rsid w:val="00E078A4"/>
    <w:rsid w:val="00E142A0"/>
    <w:rsid w:val="00E17176"/>
    <w:rsid w:val="00E174F4"/>
    <w:rsid w:val="00E20962"/>
    <w:rsid w:val="00E216F0"/>
    <w:rsid w:val="00E252A4"/>
    <w:rsid w:val="00E26FB1"/>
    <w:rsid w:val="00E337AC"/>
    <w:rsid w:val="00E373A5"/>
    <w:rsid w:val="00E37DEF"/>
    <w:rsid w:val="00E42916"/>
    <w:rsid w:val="00E42A55"/>
    <w:rsid w:val="00E458AB"/>
    <w:rsid w:val="00E4594E"/>
    <w:rsid w:val="00E50E95"/>
    <w:rsid w:val="00E63A43"/>
    <w:rsid w:val="00E63E80"/>
    <w:rsid w:val="00E65506"/>
    <w:rsid w:val="00E665FF"/>
    <w:rsid w:val="00E72D52"/>
    <w:rsid w:val="00E760F4"/>
    <w:rsid w:val="00E82C7E"/>
    <w:rsid w:val="00E84CE5"/>
    <w:rsid w:val="00E86537"/>
    <w:rsid w:val="00E875E4"/>
    <w:rsid w:val="00E91697"/>
    <w:rsid w:val="00E91729"/>
    <w:rsid w:val="00E918E0"/>
    <w:rsid w:val="00E93406"/>
    <w:rsid w:val="00E94119"/>
    <w:rsid w:val="00E953FB"/>
    <w:rsid w:val="00EA42B4"/>
    <w:rsid w:val="00EA7CCE"/>
    <w:rsid w:val="00EB2AA6"/>
    <w:rsid w:val="00EB58AB"/>
    <w:rsid w:val="00EB6AFE"/>
    <w:rsid w:val="00EC513F"/>
    <w:rsid w:val="00EC7826"/>
    <w:rsid w:val="00ED1423"/>
    <w:rsid w:val="00ED1B0C"/>
    <w:rsid w:val="00EE0335"/>
    <w:rsid w:val="00EE1399"/>
    <w:rsid w:val="00EF3B23"/>
    <w:rsid w:val="00EF4557"/>
    <w:rsid w:val="00F049E7"/>
    <w:rsid w:val="00F10B0D"/>
    <w:rsid w:val="00F115CA"/>
    <w:rsid w:val="00F14DE1"/>
    <w:rsid w:val="00F16AAE"/>
    <w:rsid w:val="00F20015"/>
    <w:rsid w:val="00F4008A"/>
    <w:rsid w:val="00F41866"/>
    <w:rsid w:val="00F50726"/>
    <w:rsid w:val="00F50727"/>
    <w:rsid w:val="00F5283D"/>
    <w:rsid w:val="00F52FAE"/>
    <w:rsid w:val="00F63E9E"/>
    <w:rsid w:val="00F65EAA"/>
    <w:rsid w:val="00F70281"/>
    <w:rsid w:val="00F74192"/>
    <w:rsid w:val="00F76AF1"/>
    <w:rsid w:val="00F77B96"/>
    <w:rsid w:val="00F81A98"/>
    <w:rsid w:val="00F83445"/>
    <w:rsid w:val="00F83FF6"/>
    <w:rsid w:val="00F908C5"/>
    <w:rsid w:val="00F93355"/>
    <w:rsid w:val="00FA1178"/>
    <w:rsid w:val="00FA1E98"/>
    <w:rsid w:val="00FA27DC"/>
    <w:rsid w:val="00FA2EE8"/>
    <w:rsid w:val="00FA7E07"/>
    <w:rsid w:val="00FB4F35"/>
    <w:rsid w:val="00FC0775"/>
    <w:rsid w:val="00FC71EC"/>
    <w:rsid w:val="00FD6CBC"/>
    <w:rsid w:val="00FE1104"/>
    <w:rsid w:val="00FF2A85"/>
    <w:rsid w:val="00FF42A7"/>
    <w:rsid w:val="00FF6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EB6AFE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240E4B"/>
    <w:pPr>
      <w:spacing w:before="0"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C6343-B4C4-40E2-A64C-25A1B642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Виктор</cp:lastModifiedBy>
  <cp:revision>2</cp:revision>
  <cp:lastPrinted>2017-01-17T07:19:00Z</cp:lastPrinted>
  <dcterms:created xsi:type="dcterms:W3CDTF">2019-09-30T09:05:00Z</dcterms:created>
  <dcterms:modified xsi:type="dcterms:W3CDTF">2019-09-30T09:05:00Z</dcterms:modified>
</cp:coreProperties>
</file>