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4" w:rsidRDefault="008B70DC" w:rsidP="008B0349">
      <w:pPr>
        <w:jc w:val="center"/>
        <w:rPr>
          <w:b/>
          <w:bCs/>
          <w:sz w:val="72"/>
          <w:szCs w:val="72"/>
          <w:lang w:val="ru-RU"/>
        </w:rPr>
      </w:pP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3848100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C94" w:rsidRDefault="005D5C94" w:rsidP="008B034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</w:p>
    <w:p w:rsidR="005D5C94" w:rsidRPr="007D3350" w:rsidRDefault="005D5C94" w:rsidP="008B0349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D3350">
        <w:rPr>
          <w:rFonts w:ascii="Times New Roman" w:hAnsi="Times New Roman" w:cs="Times New Roman"/>
          <w:b/>
          <w:bCs/>
          <w:sz w:val="72"/>
          <w:szCs w:val="72"/>
          <w:lang w:val="ru-RU"/>
        </w:rPr>
        <w:t>ПАСПОРТ</w:t>
      </w:r>
    </w:p>
    <w:p w:rsidR="005D5C94" w:rsidRDefault="005D5C94" w:rsidP="00BB78D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BB78DE">
        <w:rPr>
          <w:rFonts w:ascii="Times New Roman" w:hAnsi="Times New Roman" w:cs="Times New Roman"/>
          <w:b/>
          <w:bCs/>
          <w:sz w:val="40"/>
          <w:szCs w:val="40"/>
          <w:lang w:val="ru-RU"/>
        </w:rPr>
        <w:t>КУТТЕР</w:t>
      </w:r>
    </w:p>
    <w:p w:rsidR="005D5C94" w:rsidRPr="007D3350" w:rsidRDefault="005D5C94" w:rsidP="007D3350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D3350">
        <w:rPr>
          <w:rFonts w:ascii="Times New Roman" w:hAnsi="Times New Roman" w:cs="Times New Roman"/>
          <w:b/>
          <w:sz w:val="36"/>
          <w:szCs w:val="36"/>
          <w:lang w:val="ru-RU"/>
        </w:rPr>
        <w:t xml:space="preserve">Модель: </w:t>
      </w:r>
      <w:r w:rsidR="001814F9" w:rsidRPr="007D3350">
        <w:rPr>
          <w:rFonts w:ascii="Times New Roman" w:hAnsi="Times New Roman" w:cs="Times New Roman"/>
          <w:b/>
          <w:sz w:val="36"/>
          <w:szCs w:val="36"/>
          <w:lang w:val="en-US"/>
        </w:rPr>
        <w:t>HKN</w:t>
      </w:r>
      <w:r w:rsidR="001814F9" w:rsidRPr="007D3350">
        <w:rPr>
          <w:rFonts w:ascii="Times New Roman" w:hAnsi="Times New Roman" w:cs="Times New Roman"/>
          <w:b/>
          <w:sz w:val="36"/>
          <w:szCs w:val="36"/>
          <w:lang w:val="ru-RU"/>
        </w:rPr>
        <w:t>-</w:t>
      </w:r>
      <w:r w:rsidR="001814F9" w:rsidRPr="007D3350">
        <w:rPr>
          <w:rFonts w:ascii="Times New Roman" w:hAnsi="Times New Roman" w:cs="Times New Roman"/>
          <w:b/>
          <w:sz w:val="36"/>
          <w:szCs w:val="36"/>
          <w:lang w:val="en-US"/>
        </w:rPr>
        <w:t>CL</w:t>
      </w:r>
      <w:r w:rsidR="001814F9">
        <w:rPr>
          <w:rFonts w:ascii="Times New Roman" w:hAnsi="Times New Roman" w:cs="Times New Roman"/>
          <w:b/>
          <w:sz w:val="36"/>
          <w:szCs w:val="36"/>
          <w:lang w:val="ru-RU"/>
        </w:rPr>
        <w:t xml:space="preserve">6 </w:t>
      </w:r>
      <w:bookmarkStart w:id="0" w:name="_GoBack"/>
      <w:bookmarkEnd w:id="0"/>
      <w:r w:rsidRPr="007D3350">
        <w:rPr>
          <w:rFonts w:ascii="Times New Roman" w:hAnsi="Times New Roman" w:cs="Times New Roman"/>
          <w:b/>
          <w:sz w:val="36"/>
          <w:szCs w:val="36"/>
          <w:lang w:val="en-US"/>
        </w:rPr>
        <w:t>HKN</w:t>
      </w:r>
      <w:r w:rsidRPr="007D3350">
        <w:rPr>
          <w:rFonts w:ascii="Times New Roman" w:hAnsi="Times New Roman" w:cs="Times New Roman"/>
          <w:b/>
          <w:sz w:val="36"/>
          <w:szCs w:val="36"/>
          <w:lang w:val="ru-RU"/>
        </w:rPr>
        <w:t>-</w:t>
      </w:r>
      <w:r w:rsidRPr="007D3350">
        <w:rPr>
          <w:rFonts w:ascii="Times New Roman" w:hAnsi="Times New Roman" w:cs="Times New Roman"/>
          <w:b/>
          <w:sz w:val="36"/>
          <w:szCs w:val="36"/>
          <w:lang w:val="en-US"/>
        </w:rPr>
        <w:t>CL</w:t>
      </w:r>
      <w:r w:rsidRPr="007D3350">
        <w:rPr>
          <w:rFonts w:ascii="Times New Roman" w:hAnsi="Times New Roman" w:cs="Times New Roman"/>
          <w:b/>
          <w:sz w:val="36"/>
          <w:szCs w:val="36"/>
          <w:lang w:val="ru-RU"/>
        </w:rPr>
        <w:t>9</w:t>
      </w:r>
    </w:p>
    <w:p w:rsidR="005D5C94" w:rsidRPr="00BB78DE" w:rsidRDefault="005D5C94" w:rsidP="00BB78D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5D5C94" w:rsidRPr="00265E82" w:rsidRDefault="005D5C94" w:rsidP="008B0349">
      <w:pPr>
        <w:rPr>
          <w:lang w:val="ru-RU"/>
        </w:rPr>
      </w:pPr>
      <w:r w:rsidRPr="00265E82">
        <w:rPr>
          <w:lang w:val="ru-RU"/>
        </w:rPr>
        <w:t xml:space="preserve">               </w:t>
      </w:r>
    </w:p>
    <w:p w:rsidR="005D5C94" w:rsidRPr="00BD75E0" w:rsidRDefault="008B70DC" w:rsidP="00BD75E0">
      <w:pPr>
        <w:jc w:val="center"/>
        <w:rPr>
          <w:lang w:val="ru-RU"/>
        </w:rPr>
      </w:pPr>
      <w:r>
        <w:rPr>
          <w:noProof/>
          <w:sz w:val="48"/>
          <w:szCs w:val="48"/>
          <w:lang w:val="ru-RU" w:eastAsia="ru-RU"/>
        </w:rPr>
        <w:drawing>
          <wp:inline distT="0" distB="0" distL="0" distR="0">
            <wp:extent cx="3784600" cy="3517900"/>
            <wp:effectExtent l="19050" t="0" r="6350" b="0"/>
            <wp:docPr id="2" name="Рисунок 2" descr="HKN-CL9_C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KN-CL9_CL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C94" w:rsidRDefault="005D5C94" w:rsidP="00BD75E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5D5C94" w:rsidRPr="00265E82" w:rsidRDefault="005D5C94" w:rsidP="008B0349">
      <w:pPr>
        <w:rPr>
          <w:b/>
          <w:bCs/>
          <w:sz w:val="32"/>
          <w:szCs w:val="32"/>
          <w:lang w:val="ru-RU"/>
        </w:rPr>
      </w:pPr>
    </w:p>
    <w:p w:rsidR="005D5C94" w:rsidRPr="00771BC6" w:rsidRDefault="006A4F30" w:rsidP="00771BC6">
      <w:pPr>
        <w:tabs>
          <w:tab w:val="left" w:pos="3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  <w:r w:rsidR="005D5C94" w:rsidRPr="00771BC6"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СОДЕРЖАНИЕ</w:t>
      </w:r>
    </w:p>
    <w:p w:rsidR="005D5C94" w:rsidRPr="00771BC6" w:rsidRDefault="005D5C94" w:rsidP="00771BC6">
      <w:pPr>
        <w:tabs>
          <w:tab w:val="left" w:pos="2908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1: Введение……………………………………………………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.3</w:t>
      </w:r>
    </w:p>
    <w:p w:rsidR="005D5C94" w:rsidRPr="00771BC6" w:rsidRDefault="005D5C94" w:rsidP="00771BC6">
      <w:pPr>
        <w:tabs>
          <w:tab w:val="left" w:pos="2908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1.1 Общие меры безопасности……………………………………………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….3</w:t>
      </w:r>
    </w:p>
    <w:p w:rsidR="005D5C94" w:rsidRPr="00771BC6" w:rsidRDefault="005D5C94" w:rsidP="00771BC6">
      <w:pPr>
        <w:tabs>
          <w:tab w:val="left" w:pos="2908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1.2 Средства обеспечения безопасности………………………………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….3</w:t>
      </w:r>
    </w:p>
    <w:p w:rsidR="005D5C94" w:rsidRPr="00771BC6" w:rsidRDefault="005D5C94" w:rsidP="007D3350">
      <w:pPr>
        <w:tabs>
          <w:tab w:val="left" w:pos="2908"/>
        </w:tabs>
        <w:spacing w:after="0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1.2.1 Механические средства…………………………………………………………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..3</w:t>
      </w:r>
    </w:p>
    <w:p w:rsidR="005D5C94" w:rsidRPr="00771BC6" w:rsidRDefault="005D5C94" w:rsidP="007D3350">
      <w:pPr>
        <w:tabs>
          <w:tab w:val="left" w:pos="2908"/>
        </w:tabs>
        <w:spacing w:after="0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1.2.2 Электрические средства………………………………………………………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…3</w:t>
      </w:r>
    </w:p>
    <w:p w:rsidR="005D5C94" w:rsidRPr="00771BC6" w:rsidRDefault="005D5C94" w:rsidP="00771BC6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1.3 Краткое описание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..4</w:t>
      </w:r>
    </w:p>
    <w:p w:rsidR="005D5C94" w:rsidRPr="00771BC6" w:rsidRDefault="005D5C94" w:rsidP="00771BC6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1.3.2 Конструктивные особенности…………………………………………………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5C94" w:rsidRPr="00771BC6" w:rsidRDefault="005D5C94" w:rsidP="00771BC6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1.3.3 Элементы комбайна………………………………………………………………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5C94" w:rsidRPr="00771BC6" w:rsidRDefault="005D5C94" w:rsidP="00771BC6">
      <w:pPr>
        <w:tabs>
          <w:tab w:val="left" w:pos="54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Технические данные……………………………………………………………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5C94" w:rsidRPr="00771BC6" w:rsidRDefault="005D5C94" w:rsidP="00771BC6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2.1 Габариты, масса и рабочие параметры изделия……………………………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……4</w:t>
      </w:r>
    </w:p>
    <w:p w:rsidR="005D5C94" w:rsidRPr="00771BC6" w:rsidRDefault="005D5C94" w:rsidP="00771BC6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Габариты……………………………………………………………………………………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…5</w:t>
      </w:r>
    </w:p>
    <w:p w:rsidR="005D5C94" w:rsidRPr="00771BC6" w:rsidRDefault="005D5C94" w:rsidP="00771BC6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3</w:t>
      </w:r>
      <w:r>
        <w:rPr>
          <w:rFonts w:ascii="Times New Roman" w:hAnsi="Times New Roman" w:cs="Times New Roman"/>
          <w:sz w:val="24"/>
          <w:szCs w:val="24"/>
          <w:lang w:val="ru-RU"/>
        </w:rPr>
        <w:t>: У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становка…………………………………………………………………………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3.1 место для установки куттер-миксера……………………………………………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.5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3.2 проверка работоспособности……………………………………………………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…5</w:t>
      </w:r>
    </w:p>
    <w:p w:rsidR="005D5C94" w:rsidRPr="00771BC6" w:rsidRDefault="005D5C94" w:rsidP="00771BC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4</w:t>
      </w:r>
      <w:r>
        <w:rPr>
          <w:rFonts w:ascii="Times New Roman" w:hAnsi="Times New Roman" w:cs="Times New Roman"/>
          <w:sz w:val="24"/>
          <w:szCs w:val="24"/>
          <w:lang w:val="ru-RU"/>
        </w:rPr>
        <w:t>: Э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ксплуатация……………………………………………………………………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…….5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.1 Р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 xml:space="preserve">егулятор 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……………………………………………………………………………....5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4.2 Загрузка пищевых продуктов……………………………………………………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…....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5D5C94" w:rsidRPr="00771BC6" w:rsidRDefault="005D5C94" w:rsidP="00771BC6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4.3 Заточка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……………………………………………………………………………….…6</w:t>
      </w:r>
    </w:p>
    <w:p w:rsidR="005D5C94" w:rsidRPr="00771BC6" w:rsidRDefault="005D5C94" w:rsidP="00771BC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771BC6">
        <w:rPr>
          <w:rFonts w:ascii="Times New Roman" w:hAnsi="Times New Roman" w:cs="Times New Roman"/>
          <w:sz w:val="24"/>
          <w:szCs w:val="24"/>
          <w:lang w:val="ru-RU"/>
        </w:rPr>
        <w:t>Уход за куттер-миксера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…………………………………………………………….…7</w:t>
      </w:r>
    </w:p>
    <w:p w:rsidR="005D5C94" w:rsidRPr="00771BC6" w:rsidRDefault="005D5C94" w:rsidP="00771BC6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5.1 Общие 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………………………………………………………………….….7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 xml:space="preserve">5.2  Очистка 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……………………………………………………………………………..…7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5.2.1 Очистка крышки, фиксатора ножа и емкости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………………………………….….7.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5.2.1 Очистка крышки, фиксатора ножа и емкости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………………………………….….7</w:t>
      </w:r>
    </w:p>
    <w:p w:rsidR="005D5C94" w:rsidRPr="00771BC6" w:rsidRDefault="005D5C94" w:rsidP="00771BC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5.2.2 Ежедневный уход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……………………………………………………………………7</w:t>
      </w:r>
    </w:p>
    <w:p w:rsidR="005D5C94" w:rsidRPr="00771BC6" w:rsidRDefault="005D5C94" w:rsidP="00771BC6">
      <w:pPr>
        <w:tabs>
          <w:tab w:val="left" w:pos="640"/>
          <w:tab w:val="left" w:pos="84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Глава 6 Обслуживание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……………………………………………………………………….….7</w:t>
      </w:r>
    </w:p>
    <w:p w:rsidR="005D5C94" w:rsidRPr="00771BC6" w:rsidRDefault="005D5C94" w:rsidP="00771BC6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6.1  Общие 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…………………………………………………………………..…7</w:t>
      </w:r>
    </w:p>
    <w:p w:rsidR="005D5C94" w:rsidRPr="00771BC6" w:rsidRDefault="005D5C94" w:rsidP="00771BC6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6.2  Ремень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……………………………………………………………………………….…7</w:t>
      </w:r>
    </w:p>
    <w:p w:rsidR="005D5C94" w:rsidRPr="00771BC6" w:rsidRDefault="005D5C94" w:rsidP="00771BC6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6.3  Ножки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………………………………………………………………………….……….7</w:t>
      </w:r>
    </w:p>
    <w:p w:rsidR="005D5C94" w:rsidRPr="00771BC6" w:rsidRDefault="005D5C94" w:rsidP="007D3350">
      <w:pPr>
        <w:tabs>
          <w:tab w:val="left" w:pos="220"/>
          <w:tab w:val="left" w:pos="840"/>
        </w:tabs>
        <w:spacing w:after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6.4 Шнур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………………………………………………………………….………8</w:t>
      </w:r>
    </w:p>
    <w:p w:rsidR="005D5C94" w:rsidRPr="00771BC6" w:rsidRDefault="005D5C94" w:rsidP="007D3350">
      <w:pPr>
        <w:tabs>
          <w:tab w:val="left" w:pos="220"/>
          <w:tab w:val="left" w:pos="840"/>
        </w:tabs>
        <w:spacing w:after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6.5  Нож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…………………………………………………………………………….………8</w:t>
      </w:r>
    </w:p>
    <w:p w:rsidR="005D5C94" w:rsidRPr="00771BC6" w:rsidRDefault="005D5C94" w:rsidP="007D3350">
      <w:pPr>
        <w:tabs>
          <w:tab w:val="left" w:pos="220"/>
          <w:tab w:val="left" w:pos="840"/>
        </w:tabs>
        <w:spacing w:after="0"/>
        <w:ind w:firstLineChars="225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771BC6">
        <w:rPr>
          <w:rFonts w:ascii="Times New Roman" w:hAnsi="Times New Roman" w:cs="Times New Roman"/>
          <w:sz w:val="24"/>
          <w:szCs w:val="24"/>
          <w:lang w:val="ru-RU"/>
        </w:rPr>
        <w:t>6.6  Табличка с паспортными данными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………………………………………….………8</w:t>
      </w: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771BC6" w:rsidRDefault="005D5C94" w:rsidP="00771BC6">
      <w:pPr>
        <w:tabs>
          <w:tab w:val="left" w:pos="3418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5D5C94" w:rsidRPr="00BD75E0" w:rsidRDefault="005D5C94" w:rsidP="00BD75E0">
      <w:pPr>
        <w:tabs>
          <w:tab w:val="left" w:pos="3418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BD75E0">
        <w:rPr>
          <w:rFonts w:ascii="Times New Roman" w:hAnsi="Times New Roman" w:cs="Times New Roman"/>
          <w:b/>
          <w:bCs/>
          <w:sz w:val="36"/>
          <w:szCs w:val="36"/>
          <w:lang w:val="ru-RU"/>
        </w:rPr>
        <w:lastRenderedPageBreak/>
        <w:t>Руководство по эксплуатации</w:t>
      </w:r>
    </w:p>
    <w:p w:rsidR="005D5C94" w:rsidRPr="00BD75E0" w:rsidRDefault="005D5C94" w:rsidP="00BD75E0">
      <w:pPr>
        <w:tabs>
          <w:tab w:val="left" w:pos="2908"/>
        </w:tabs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D75E0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1: Введение</w:t>
      </w:r>
    </w:p>
    <w:p w:rsidR="005D5C94" w:rsidRPr="00BD75E0" w:rsidRDefault="005D5C94" w:rsidP="00BD75E0">
      <w:pPr>
        <w:tabs>
          <w:tab w:val="left" w:pos="2908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75E0">
        <w:rPr>
          <w:rFonts w:ascii="Times New Roman" w:hAnsi="Times New Roman" w:cs="Times New Roman"/>
          <w:b/>
          <w:bCs/>
          <w:sz w:val="28"/>
          <w:szCs w:val="28"/>
          <w:lang w:val="ru-RU"/>
        </w:rPr>
        <w:t>1.1 Общие меры безопасности</w:t>
      </w:r>
    </w:p>
    <w:p w:rsidR="005D5C94" w:rsidRPr="00265E82" w:rsidRDefault="008B70DC" w:rsidP="00BD75E0">
      <w:pPr>
        <w:tabs>
          <w:tab w:val="left" w:pos="2908"/>
        </w:tabs>
        <w:spacing w:after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69900" cy="444500"/>
            <wp:effectExtent l="19050" t="0" r="6350" b="0"/>
            <wp:docPr id="3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Эксплуатация данного агрегата должна осуществляться только компетентным персоналом. Перед вводом машины в эксплуатацию необходимо установить все средства защиты. 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Перед тем, как допустить к эксплуатации машины нового сотрудника, его следует проинструктировать по вопросам техники безопасности.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Перед очисткой аппарата или проведением обслуживания следует отключить подачу питания.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Перед снятием средств защиты перед очисткой или обслуживанием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предупредить возможность возникновения несчастного случая. 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Следует проявлять внимательность и осторожность при очистке и обслуживании машины.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установить устройство защиты цепи. Эксплуатация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с нарушенной проводкой может привести к поражению оператора электрическим током.   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Эксплуатация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с поврежденным проводом питания может привести к поражению оператора электрическим током.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При необходимости в наладке или проведении обслуживания следует связаться с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квалифицированным специалистом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5C94" w:rsidRPr="00BD75E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>Данный агрегат не предназначен для перемалывания костей, измельчения замороженного мяса или рыбы, а также для обработки непищевых продуктов.</w:t>
      </w:r>
    </w:p>
    <w:p w:rsidR="005D5C94" w:rsidRPr="00530D90" w:rsidRDefault="005D5C94" w:rsidP="00530D90">
      <w:pPr>
        <w:widowControl w:val="0"/>
        <w:numPr>
          <w:ilvl w:val="0"/>
          <w:numId w:val="1"/>
        </w:numPr>
        <w:tabs>
          <w:tab w:val="left" w:pos="420"/>
          <w:tab w:val="left" w:pos="29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Запрещено вводить пальцы рук в корпус работающего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5C94" w:rsidRPr="00530D90" w:rsidRDefault="005D5C94" w:rsidP="00530D90">
      <w:pPr>
        <w:tabs>
          <w:tab w:val="left" w:pos="2908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0D90">
        <w:rPr>
          <w:rFonts w:ascii="Times New Roman" w:hAnsi="Times New Roman" w:cs="Times New Roman"/>
          <w:b/>
          <w:bCs/>
          <w:sz w:val="28"/>
          <w:szCs w:val="28"/>
          <w:lang w:val="ru-RU"/>
        </w:rPr>
        <w:t>1.2 Средства обеспечения безопасности</w:t>
      </w:r>
    </w:p>
    <w:p w:rsidR="005D5C94" w:rsidRPr="007E2258" w:rsidRDefault="005D5C94" w:rsidP="007E3115">
      <w:pPr>
        <w:tabs>
          <w:tab w:val="left" w:pos="2908"/>
        </w:tabs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2258">
        <w:rPr>
          <w:rFonts w:ascii="Times New Roman" w:hAnsi="Times New Roman" w:cs="Times New Roman"/>
          <w:b/>
          <w:bCs/>
          <w:sz w:val="24"/>
          <w:szCs w:val="24"/>
          <w:lang w:val="ru-RU"/>
        </w:rPr>
        <w:t>1.2.1 Механические средства</w:t>
      </w:r>
    </w:p>
    <w:p w:rsidR="005D5C94" w:rsidRPr="00530D90" w:rsidRDefault="005D5C94" w:rsidP="007D3350">
      <w:pPr>
        <w:tabs>
          <w:tab w:val="left" w:pos="2908"/>
        </w:tabs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0D90">
        <w:rPr>
          <w:rFonts w:ascii="Times New Roman" w:hAnsi="Times New Roman" w:cs="Times New Roman"/>
          <w:sz w:val="24"/>
          <w:szCs w:val="24"/>
          <w:lang w:val="ru-RU"/>
        </w:rPr>
        <w:t>Крышка играет важную роль с точки зрения защиты. Крышку можно снять, если поднять прижимной рычаг.</w:t>
      </w:r>
    </w:p>
    <w:p w:rsidR="005D5C94" w:rsidRPr="007E2258" w:rsidRDefault="005D5C94" w:rsidP="007E3115">
      <w:pPr>
        <w:tabs>
          <w:tab w:val="left" w:pos="2908"/>
        </w:tabs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2258">
        <w:rPr>
          <w:rFonts w:ascii="Times New Roman" w:hAnsi="Times New Roman" w:cs="Times New Roman"/>
          <w:b/>
          <w:bCs/>
          <w:sz w:val="24"/>
          <w:szCs w:val="24"/>
          <w:lang w:val="ru-RU"/>
        </w:rPr>
        <w:t>1.2.2 Электрические средства</w:t>
      </w:r>
    </w:p>
    <w:p w:rsidR="005D5C94" w:rsidRPr="00530D90" w:rsidRDefault="005D5C94" w:rsidP="00530D90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Микровыключатель -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При поднятии прижимного рычага происходит остановка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. Если не установлена крышка, агрегат находится в нерабочем состоянии. </w:t>
      </w:r>
    </w:p>
    <w:p w:rsidR="005D5C94" w:rsidRPr="00530D90" w:rsidRDefault="005D5C94" w:rsidP="00530D90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Реле -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перезапуск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>после прерывания подачи питания.</w:t>
      </w:r>
    </w:p>
    <w:p w:rsidR="005D5C94" w:rsidRPr="007E2258" w:rsidRDefault="005D5C94" w:rsidP="00D90DB7">
      <w:pPr>
        <w:widowControl w:val="0"/>
        <w:numPr>
          <w:ilvl w:val="0"/>
          <w:numId w:val="3"/>
        </w:numPr>
        <w:tabs>
          <w:tab w:val="clear" w:pos="420"/>
        </w:tabs>
        <w:spacing w:after="0" w:line="240" w:lineRule="auto"/>
        <w:ind w:left="360" w:hanging="360"/>
        <w:jc w:val="both"/>
        <w:rPr>
          <w:sz w:val="24"/>
          <w:szCs w:val="24"/>
          <w:lang w:val="ru-RU"/>
        </w:rPr>
      </w:pP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Даже при наличии на комбайне механических и электрических средств защиты (которые эффективны при эксплуатации, очистке и обслуживании машины) сохраняется некоторый риск получения травмы (потенциальные виды опасности представлены в соответствующем разделе данного руководства). Например, риск пораниться об нож при введении продукта в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>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30D90">
        <w:rPr>
          <w:rFonts w:ascii="Times New Roman" w:hAnsi="Times New Roman" w:cs="Times New Roman"/>
          <w:sz w:val="24"/>
          <w:szCs w:val="24"/>
          <w:lang w:val="ru-RU"/>
        </w:rPr>
        <w:t xml:space="preserve"> при проведении техобслуживания</w:t>
      </w:r>
      <w:r w:rsidRPr="00265E82">
        <w:rPr>
          <w:sz w:val="24"/>
          <w:szCs w:val="24"/>
          <w:lang w:val="ru-RU"/>
        </w:rPr>
        <w:t>.</w:t>
      </w:r>
    </w:p>
    <w:p w:rsidR="005D5C94" w:rsidRPr="003338BB" w:rsidRDefault="005D5C94" w:rsidP="003338BB">
      <w:pPr>
        <w:tabs>
          <w:tab w:val="left" w:pos="126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225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1.3 Краткое описание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E2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D5C94" w:rsidRPr="003338BB" w:rsidRDefault="005D5C94" w:rsidP="00D90DB7">
      <w:pPr>
        <w:tabs>
          <w:tab w:val="left" w:pos="1260"/>
        </w:tabs>
        <w:spacing w:after="0"/>
        <w:ind w:firstLine="53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b/>
          <w:bCs/>
          <w:sz w:val="24"/>
          <w:szCs w:val="24"/>
          <w:lang w:val="ru-RU"/>
        </w:rPr>
        <w:t>1.3.2 Конструктивные особенности</w:t>
      </w:r>
    </w:p>
    <w:p w:rsidR="005D5C94" w:rsidRPr="007E2258" w:rsidRDefault="005D5C94" w:rsidP="00D90DB7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2258">
        <w:rPr>
          <w:rFonts w:ascii="Times New Roman" w:hAnsi="Times New Roman" w:cs="Times New Roman"/>
          <w:sz w:val="24"/>
          <w:szCs w:val="24"/>
          <w:lang w:val="ru-RU"/>
        </w:rPr>
        <w:t>выполнен из нержавеющей стали марки</w:t>
      </w:r>
      <w:r w:rsidRPr="007E225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E2258">
        <w:rPr>
          <w:rFonts w:ascii="Times New Roman" w:hAnsi="Times New Roman" w:cs="Times New Roman"/>
          <w:sz w:val="24"/>
          <w:szCs w:val="24"/>
          <w:lang w:val="ru-RU"/>
        </w:rPr>
        <w:t>304. Это гарантирует чистоту всех элементов, контактирующих с пищевыми продуктами. Данная особенность также способствует снижению вредного воздействия кислот и солей, а также предотвращает развитие коррозии.</w:t>
      </w:r>
    </w:p>
    <w:p w:rsidR="005D5C94" w:rsidRPr="003338BB" w:rsidRDefault="005D5C94" w:rsidP="00D90DB7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3338BB">
        <w:rPr>
          <w:rFonts w:ascii="Times New Roman" w:hAnsi="Times New Roman" w:cs="Times New Roman"/>
          <w:sz w:val="24"/>
          <w:szCs w:val="24"/>
          <w:lang w:val="ru-RU"/>
        </w:rPr>
        <w:t>Ножи выполнены из нержавеющей стали 4Cr13, что обеспечивает их исключительную остроту.</w:t>
      </w:r>
    </w:p>
    <w:p w:rsidR="005D5C94" w:rsidRPr="00D90DB7" w:rsidRDefault="005D5C94" w:rsidP="00D90DB7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338BB">
        <w:rPr>
          <w:rFonts w:ascii="Times New Roman" w:hAnsi="Times New Roman" w:cs="Times New Roman"/>
          <w:sz w:val="24"/>
          <w:szCs w:val="24"/>
          <w:lang w:val="ru-RU"/>
        </w:rPr>
        <w:t>Основание также выполнено из нержавеющей стали, что обеспечивает превосходную теплопроводность.</w:t>
      </w:r>
    </w:p>
    <w:p w:rsidR="005D5C94" w:rsidRPr="003338BB" w:rsidRDefault="005D5C94" w:rsidP="003338BB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b/>
          <w:bCs/>
          <w:sz w:val="24"/>
          <w:szCs w:val="24"/>
          <w:lang w:val="ru-RU"/>
        </w:rPr>
        <w:t>1.3.3 Элементы комбайна</w:t>
      </w:r>
    </w:p>
    <w:p w:rsidR="005D5C94" w:rsidRDefault="005D5C94" w:rsidP="00D90DB7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Конструкция</w:t>
      </w:r>
    </w:p>
    <w:p w:rsidR="005D5C94" w:rsidRPr="003338BB" w:rsidRDefault="005D5C94" w:rsidP="003338B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3338BB" w:rsidRDefault="008B70DC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2908935</wp:posOffset>
            </wp:positionH>
            <wp:positionV relativeFrom="page">
              <wp:posOffset>4149090</wp:posOffset>
            </wp:positionV>
            <wp:extent cx="3789680" cy="2096770"/>
            <wp:effectExtent l="19050" t="0" r="1270" b="0"/>
            <wp:wrapNone/>
            <wp:docPr id="9" name="Рисунок 2" descr="QQ截图20111206154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Q截图201112061542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209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5C94" w:rsidRPr="003338BB">
        <w:rPr>
          <w:rFonts w:ascii="Times New Roman" w:hAnsi="Times New Roman" w:cs="Times New Roman"/>
          <w:sz w:val="24"/>
          <w:szCs w:val="24"/>
          <w:lang w:val="ru-RU"/>
        </w:rPr>
        <w:t>Емкость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 xml:space="preserve"> Крышка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Прижимной рычаг</w:t>
      </w:r>
    </w:p>
    <w:p w:rsidR="005D5C94" w:rsidRPr="003338BB" w:rsidRDefault="005D5C94" w:rsidP="00AC7905">
      <w:pPr>
        <w:widowControl w:val="0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Корпус</w:t>
      </w:r>
    </w:p>
    <w:p w:rsidR="005D5C94" w:rsidRPr="003338BB" w:rsidRDefault="005D5C94" w:rsidP="00AC7905">
      <w:pPr>
        <w:widowControl w:val="0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Выключатель</w:t>
      </w:r>
    </w:p>
    <w:p w:rsidR="005D5C94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Шнур питания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Панель управления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Регулятор скорости</w:t>
      </w:r>
    </w:p>
    <w:p w:rsidR="005D5C94" w:rsidRPr="003338BB" w:rsidRDefault="005D5C94" w:rsidP="00AC7905">
      <w:pPr>
        <w:pStyle w:val="a5"/>
        <w:numPr>
          <w:ilvl w:val="0"/>
          <w:numId w:val="13"/>
        </w:numPr>
        <w:tabs>
          <w:tab w:val="left" w:pos="540"/>
          <w:tab w:val="left" w:pos="720"/>
          <w:tab w:val="left" w:pos="1260"/>
        </w:tabs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3338BB">
        <w:rPr>
          <w:rFonts w:ascii="Times New Roman" w:hAnsi="Times New Roman" w:cs="Times New Roman"/>
          <w:sz w:val="24"/>
          <w:szCs w:val="24"/>
          <w:lang w:val="ru-RU"/>
        </w:rPr>
        <w:t>Ножка</w:t>
      </w:r>
    </w:p>
    <w:p w:rsidR="005D5C94" w:rsidRDefault="005D5C94" w:rsidP="00AC7905">
      <w:pPr>
        <w:tabs>
          <w:tab w:val="left" w:pos="540"/>
          <w:tab w:val="left" w:pos="1260"/>
        </w:tabs>
        <w:rPr>
          <w:b/>
          <w:bCs/>
          <w:sz w:val="32"/>
          <w:szCs w:val="32"/>
          <w:lang w:val="en-US"/>
        </w:rPr>
      </w:pPr>
    </w:p>
    <w:p w:rsidR="005D5C94" w:rsidRPr="00601747" w:rsidRDefault="005D5C94" w:rsidP="00AC7905">
      <w:pPr>
        <w:tabs>
          <w:tab w:val="left" w:pos="540"/>
          <w:tab w:val="left" w:pos="1260"/>
        </w:tabs>
        <w:rPr>
          <w:b/>
          <w:bCs/>
          <w:sz w:val="32"/>
          <w:szCs w:val="32"/>
          <w:lang w:val="en-US"/>
        </w:rPr>
      </w:pPr>
    </w:p>
    <w:p w:rsidR="005D5C94" w:rsidRPr="003338BB" w:rsidRDefault="005D5C94" w:rsidP="00AC7905">
      <w:pPr>
        <w:tabs>
          <w:tab w:val="left" w:pos="540"/>
          <w:tab w:val="left" w:pos="1260"/>
        </w:tabs>
        <w:rPr>
          <w:b/>
          <w:bCs/>
          <w:sz w:val="32"/>
          <w:szCs w:val="32"/>
          <w:lang w:val="ru-RU"/>
        </w:rPr>
      </w:pPr>
      <w:r w:rsidRPr="003338BB">
        <w:rPr>
          <w:b/>
          <w:bCs/>
          <w:sz w:val="32"/>
          <w:szCs w:val="32"/>
          <w:lang w:val="ru-RU"/>
        </w:rPr>
        <w:t>Глава 2</w:t>
      </w:r>
      <w:r w:rsidRPr="003338BB">
        <w:rPr>
          <w:b/>
          <w:bCs/>
          <w:sz w:val="32"/>
          <w:szCs w:val="32"/>
          <w:lang w:val="ru-RU"/>
        </w:rPr>
        <w:tab/>
        <w:t>Технические данные</w:t>
      </w:r>
    </w:p>
    <w:p w:rsidR="005D5C94" w:rsidRPr="00AC7905" w:rsidRDefault="005D5C94" w:rsidP="00AC7905">
      <w:pPr>
        <w:tabs>
          <w:tab w:val="left" w:pos="1260"/>
        </w:tabs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2.1 Габариты, рабочие параметры изделия</w:t>
      </w:r>
    </w:p>
    <w:tbl>
      <w:tblPr>
        <w:tblW w:w="99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0"/>
        <w:gridCol w:w="900"/>
        <w:gridCol w:w="1186"/>
        <w:gridCol w:w="1080"/>
        <w:gridCol w:w="1080"/>
        <w:gridCol w:w="1311"/>
        <w:gridCol w:w="1424"/>
        <w:gridCol w:w="1620"/>
      </w:tblGrid>
      <w:tr w:rsidR="005D5C94" w:rsidRPr="00632C67" w:rsidTr="00601747">
        <w:tc>
          <w:tcPr>
            <w:tcW w:w="130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Модель</w:t>
            </w:r>
          </w:p>
        </w:tc>
        <w:tc>
          <w:tcPr>
            <w:tcW w:w="90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 A</w:t>
            </w:r>
          </w:p>
        </w:tc>
        <w:tc>
          <w:tcPr>
            <w:tcW w:w="1186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Ширина B</w:t>
            </w:r>
          </w:p>
        </w:tc>
        <w:tc>
          <w:tcPr>
            <w:tcW w:w="108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</w:t>
            </w:r>
          </w:p>
        </w:tc>
        <w:tc>
          <w:tcPr>
            <w:tcW w:w="108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</w:t>
            </w:r>
          </w:p>
        </w:tc>
        <w:tc>
          <w:tcPr>
            <w:tcW w:w="1311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</w:t>
            </w:r>
          </w:p>
        </w:tc>
        <w:tc>
          <w:tcPr>
            <w:tcW w:w="1424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Мощность</w:t>
            </w:r>
          </w:p>
        </w:tc>
        <w:tc>
          <w:tcPr>
            <w:tcW w:w="162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Напряжение</w:t>
            </w:r>
          </w:p>
        </w:tc>
      </w:tr>
      <w:tr w:rsidR="005D5C94" w:rsidRPr="00632C67" w:rsidTr="00601747">
        <w:tc>
          <w:tcPr>
            <w:tcW w:w="130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HKN-CL</w:t>
            </w: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" w:type="dxa"/>
            <w:vAlign w:val="center"/>
          </w:tcPr>
          <w:p w:rsidR="005D5C94" w:rsidRPr="000B6A48" w:rsidRDefault="007E3115" w:rsidP="007E3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</w:t>
            </w:r>
          </w:p>
        </w:tc>
        <w:tc>
          <w:tcPr>
            <w:tcW w:w="1186" w:type="dxa"/>
            <w:vAlign w:val="center"/>
          </w:tcPr>
          <w:p w:rsidR="005D5C94" w:rsidRPr="007E3115" w:rsidRDefault="007E3115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1080" w:type="dxa"/>
            <w:vAlign w:val="center"/>
          </w:tcPr>
          <w:p w:rsidR="005D5C94" w:rsidRPr="000B6A48" w:rsidRDefault="005D5C94" w:rsidP="007E3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E31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080" w:type="dxa"/>
            <w:vAlign w:val="center"/>
          </w:tcPr>
          <w:p w:rsidR="005D5C94" w:rsidRPr="000B6A48" w:rsidRDefault="001814F9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11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1100-2800</w:t>
            </w:r>
          </w:p>
        </w:tc>
        <w:tc>
          <w:tcPr>
            <w:tcW w:w="1424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750Вт</w:t>
            </w:r>
          </w:p>
        </w:tc>
        <w:tc>
          <w:tcPr>
            <w:tcW w:w="1620" w:type="dxa"/>
            <w:vAlign w:val="center"/>
          </w:tcPr>
          <w:p w:rsidR="005D5C94" w:rsidRPr="000B6A48" w:rsidRDefault="005D5C94" w:rsidP="00601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230В/50Гц</w:t>
            </w:r>
          </w:p>
        </w:tc>
      </w:tr>
      <w:tr w:rsidR="001814F9" w:rsidRPr="00632C67" w:rsidTr="00601747">
        <w:tc>
          <w:tcPr>
            <w:tcW w:w="1300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HKN-CL</w:t>
            </w: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" w:type="dxa"/>
            <w:vAlign w:val="center"/>
          </w:tcPr>
          <w:p w:rsidR="001814F9" w:rsidRPr="001814F9" w:rsidRDefault="001814F9" w:rsidP="00181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86" w:type="dxa"/>
            <w:vAlign w:val="center"/>
          </w:tcPr>
          <w:p w:rsidR="001814F9" w:rsidRPr="007E3115" w:rsidRDefault="001814F9" w:rsidP="00181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:rsidR="001814F9" w:rsidRPr="000B6A48" w:rsidRDefault="001814F9" w:rsidP="00181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11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1100-2800</w:t>
            </w:r>
          </w:p>
        </w:tc>
        <w:tc>
          <w:tcPr>
            <w:tcW w:w="1424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750Вт</w:t>
            </w:r>
          </w:p>
        </w:tc>
        <w:tc>
          <w:tcPr>
            <w:tcW w:w="1620" w:type="dxa"/>
            <w:vAlign w:val="center"/>
          </w:tcPr>
          <w:p w:rsidR="001814F9" w:rsidRPr="000B6A48" w:rsidRDefault="001814F9" w:rsidP="00E6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230В/50Гц</w:t>
            </w:r>
          </w:p>
        </w:tc>
      </w:tr>
    </w:tbl>
    <w:p w:rsidR="005D5C94" w:rsidRPr="00265E82" w:rsidRDefault="008B70DC" w:rsidP="008B0349">
      <w:pPr>
        <w:tabs>
          <w:tab w:val="left" w:pos="1260"/>
        </w:tabs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69900" cy="444500"/>
            <wp:effectExtent l="19050" t="0" r="6350" b="0"/>
            <wp:docPr id="4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C94" w:rsidRPr="00265E82">
        <w:rPr>
          <w:sz w:val="24"/>
          <w:szCs w:val="24"/>
          <w:lang w:val="ru-RU"/>
        </w:rPr>
        <w:t xml:space="preserve"> </w:t>
      </w:r>
    </w:p>
    <w:p w:rsidR="005D5C94" w:rsidRPr="00AC7905" w:rsidRDefault="005D5C94" w:rsidP="000B6A48">
      <w:pPr>
        <w:tabs>
          <w:tab w:val="left" w:pos="720"/>
          <w:tab w:val="left" w:pos="1260"/>
        </w:tabs>
        <w:ind w:right="-36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Рабочие параметры приведены в паспор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тной табличке агрегата. Следует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внимательно ознакомиться с данными показателями.</w:t>
      </w:r>
    </w:p>
    <w:p w:rsidR="005D5C94" w:rsidRDefault="005D5C94" w:rsidP="008B0349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AC7905" w:rsidRDefault="005D5C94" w:rsidP="00D90DB7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ГАБАРИТЫ</w:t>
      </w:r>
    </w:p>
    <w:p w:rsidR="005D5C94" w:rsidRDefault="008B70DC" w:rsidP="00D90DB7">
      <w:pPr>
        <w:tabs>
          <w:tab w:val="left" w:pos="1260"/>
        </w:tabs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597400" cy="2794000"/>
            <wp:effectExtent l="19050" t="0" r="0" b="0"/>
            <wp:docPr id="5" name="Рисунок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C94" w:rsidRPr="000B6A48" w:rsidRDefault="005D5C94" w:rsidP="00D90DB7">
      <w:pPr>
        <w:tabs>
          <w:tab w:val="left" w:pos="1260"/>
        </w:tabs>
        <w:spacing w:after="0"/>
        <w:rPr>
          <w:lang w:val="ru-RU"/>
        </w:rPr>
      </w:pPr>
      <w:r w:rsidRPr="00AC7905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3  Установка</w:t>
      </w:r>
    </w:p>
    <w:p w:rsidR="005D5C94" w:rsidRPr="00AC7905" w:rsidRDefault="005D5C94" w:rsidP="00D90DB7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3.1 Место для установки куттер-миксера</w:t>
      </w:r>
    </w:p>
    <w:p w:rsidR="005D5C94" w:rsidRPr="00AC7905" w:rsidRDefault="005D5C94" w:rsidP="007D3350">
      <w:pPr>
        <w:tabs>
          <w:tab w:val="left" w:pos="640"/>
        </w:tabs>
        <w:spacing w:after="0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Агрегат следует устанавливать на устойчивый стол с достаточно габаритной, сухой и ровной столешницей. Кроме этого, влажность в рабочем помещении должна составлять приблизительно 75% , а температура – от +</w:t>
      </w:r>
      <w:smartTag w:uri="urn:schemas-microsoft-com:office:smarttags" w:element="metricconverter">
        <w:smartTagPr>
          <w:attr w:name="ProductID" w:val="5 °C"/>
        </w:smartTagPr>
        <w:r w:rsidRPr="00AC7905">
          <w:rPr>
            <w:rFonts w:ascii="Times New Roman" w:hAnsi="Times New Roman" w:cs="Times New Roman"/>
            <w:sz w:val="24"/>
            <w:szCs w:val="24"/>
            <w:lang w:val="ru-RU"/>
          </w:rPr>
          <w:t>5</w:t>
        </w:r>
        <w:r w:rsidRPr="00AC7905">
          <w:t xml:space="preserve"> </w:t>
        </w:r>
        <w:r>
          <w:t>°C</w:t>
        </w:r>
      </w:smartTag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до +</w:t>
      </w:r>
      <w:smartTag w:uri="urn:schemas-microsoft-com:office:smarttags" w:element="metricconverter">
        <w:smartTagPr>
          <w:attr w:name="ProductID" w:val="35 °C"/>
        </w:smartTagPr>
        <w:r w:rsidRPr="00AC7905">
          <w:rPr>
            <w:rFonts w:ascii="Times New Roman" w:hAnsi="Times New Roman" w:cs="Times New Roman"/>
            <w:sz w:val="24"/>
            <w:szCs w:val="24"/>
            <w:lang w:val="ru-RU"/>
          </w:rPr>
          <w:t>35</w:t>
        </w:r>
        <w:r w:rsidRPr="00AC7905">
          <w:t xml:space="preserve"> </w:t>
        </w:r>
        <w:r>
          <w:t>°C</w:t>
        </w:r>
      </w:smartTag>
      <w:r w:rsidRPr="00AC79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5C94" w:rsidRPr="00AC7905" w:rsidRDefault="005D5C94" w:rsidP="00D90DB7">
      <w:pPr>
        <w:tabs>
          <w:tab w:val="left" w:pos="640"/>
        </w:tabs>
        <w:spacing w:after="0"/>
        <w:ind w:firstLine="53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3.2 Проверка работоспособности</w:t>
      </w:r>
    </w:p>
    <w:p w:rsidR="005D5C94" w:rsidRPr="00AC7905" w:rsidRDefault="005D5C94" w:rsidP="00D90DB7">
      <w:pPr>
        <w:tabs>
          <w:tab w:val="left" w:pos="64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Способ проверки:</w:t>
      </w:r>
    </w:p>
    <w:p w:rsidR="005D5C94" w:rsidRPr="00AC7905" w:rsidRDefault="005D5C94" w:rsidP="00AC7905">
      <w:pPr>
        <w:widowControl w:val="0"/>
        <w:numPr>
          <w:ilvl w:val="0"/>
          <w:numId w:val="5"/>
        </w:numPr>
        <w:tabs>
          <w:tab w:val="left" w:pos="420"/>
          <w:tab w:val="left" w:pos="640"/>
          <w:tab w:val="left" w:pos="840"/>
          <w:tab w:val="left" w:pos="12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Нажать на кнопку пуска "ON" и на кнопку останова "OFF".</w:t>
      </w:r>
    </w:p>
    <w:p w:rsidR="005D5C94" w:rsidRPr="00AC7905" w:rsidRDefault="005D5C94" w:rsidP="000B6A48">
      <w:pPr>
        <w:widowControl w:val="0"/>
        <w:numPr>
          <w:ilvl w:val="0"/>
          <w:numId w:val="5"/>
        </w:numPr>
        <w:tabs>
          <w:tab w:val="left" w:pos="420"/>
          <w:tab w:val="left" w:pos="640"/>
          <w:tab w:val="left" w:pos="840"/>
          <w:tab w:val="left" w:pos="1260"/>
        </w:tabs>
        <w:spacing w:after="0" w:line="240" w:lineRule="auto"/>
        <w:ind w:left="0" w:right="-186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Следует убедиться в том, что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прекращает работать при снятии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крышки.</w:t>
      </w:r>
    </w:p>
    <w:p w:rsidR="005D5C94" w:rsidRPr="00AC7905" w:rsidRDefault="005D5C94" w:rsidP="000B6A48">
      <w:pPr>
        <w:widowControl w:val="0"/>
        <w:numPr>
          <w:ilvl w:val="0"/>
          <w:numId w:val="5"/>
        </w:numPr>
        <w:tabs>
          <w:tab w:val="left" w:pos="420"/>
          <w:tab w:val="left" w:pos="640"/>
          <w:tab w:val="left" w:pos="840"/>
          <w:tab w:val="left" w:pos="12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Проверить работоспособность регулятора скорости.</w:t>
      </w:r>
    </w:p>
    <w:p w:rsidR="005D5C94" w:rsidRPr="000B6A48" w:rsidRDefault="005D5C94" w:rsidP="00AC7905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B6A48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4  Эксплуатация</w:t>
      </w:r>
    </w:p>
    <w:p w:rsidR="005D5C94" w:rsidRPr="00AC7905" w:rsidRDefault="005D5C94" w:rsidP="000B6A48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4.1 Регулятор (см. иллюстрацию 4)</w:t>
      </w:r>
    </w:p>
    <w:p w:rsidR="005D5C94" w:rsidRPr="00AC7905" w:rsidRDefault="005D5C94" w:rsidP="00D90DB7">
      <w:pPr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конструкцией кухонного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предусмотрено наличие регулятора скорости.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Иллюстрация 4—органы управления</w:t>
      </w:r>
    </w:p>
    <w:p w:rsidR="005D5C94" w:rsidRPr="00AC7905" w:rsidRDefault="008B70DC" w:rsidP="008B034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292600" cy="170180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C67" w:rsidRPr="00257C6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0pt;margin-top:13.7pt;width:191pt;height:90pt;z-index:251659264;mso-position-horizontal-relative:text;mso-position-vertical-relative:text" strokecolor="white">
            <v:textbox>
              <w:txbxContent>
                <w:p w:rsidR="005D5C94" w:rsidRPr="00AC7905" w:rsidRDefault="005D5C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КНОПКА ПУСКА (ON)</w:t>
                  </w:r>
                </w:p>
                <w:p w:rsidR="005D5C94" w:rsidRPr="00AC7905" w:rsidRDefault="005D5C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КНОПКА ОСТАНОВА (</w:t>
                  </w: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OFF</w:t>
                  </w: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)</w:t>
                  </w:r>
                </w:p>
                <w:p w:rsidR="005D5C94" w:rsidRPr="00AC7905" w:rsidRDefault="005D5C9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C790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РЕГУЛЯТОР СКОРОСТИ</w:t>
                  </w:r>
                </w:p>
              </w:txbxContent>
            </v:textbox>
          </v:shape>
        </w:pict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</w:p>
    <w:p w:rsidR="005D5C94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AC7905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1. Задать обороты регулятором скорости</w:t>
      </w:r>
    </w:p>
    <w:p w:rsidR="005D5C94" w:rsidRPr="00AC7905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2. Запустить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, нажав на кнопку ”ON”</w:t>
      </w:r>
    </w:p>
    <w:p w:rsidR="005D5C94" w:rsidRPr="00AC7905" w:rsidRDefault="005D5C94" w:rsidP="007D3350">
      <w:pPr>
        <w:spacing w:after="0"/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3. Остановить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, нажав на кнопку ”OFF”</w:t>
      </w:r>
    </w:p>
    <w:p w:rsidR="005D5C94" w:rsidRPr="00AC7905" w:rsidRDefault="005D5C94" w:rsidP="00D90DB7">
      <w:pPr>
        <w:tabs>
          <w:tab w:val="left" w:pos="640"/>
        </w:tabs>
        <w:spacing w:before="240"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4.2 Загрузка пищевых продуктов</w:t>
      </w:r>
    </w:p>
    <w:p w:rsidR="005D5C94" w:rsidRPr="00AC7905" w:rsidRDefault="005D5C94" w:rsidP="000B6A4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загрузка продуктов может производиться только при остановленном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куттер-миксере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. Регулятор должен находиться в положении низких оборотов, “LOW”.</w:t>
      </w:r>
    </w:p>
    <w:p w:rsidR="005D5C94" w:rsidRPr="00AC7905" w:rsidRDefault="005D5C94" w:rsidP="000B6A4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Процедура:</w:t>
      </w:r>
    </w:p>
    <w:p w:rsidR="005D5C94" w:rsidRPr="00AC7905" w:rsidRDefault="005D5C94" w:rsidP="007D3350">
      <w:pPr>
        <w:spacing w:after="0"/>
        <w:ind w:firstLineChars="15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1. Повернуть прижимной рычаг против часовой стрелки и снять крышку.</w:t>
      </w:r>
    </w:p>
    <w:p w:rsidR="005D5C94" w:rsidRPr="00AC7905" w:rsidRDefault="005D5C94" w:rsidP="000B6A48">
      <w:pPr>
        <w:widowControl w:val="0"/>
        <w:numPr>
          <w:ilvl w:val="0"/>
          <w:numId w:val="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При загрузке продуктов в емкость необходимо обращать внимание на два ножа; при необходимости перед загрузкой следует нарезать продукт мелкими кусками;</w:t>
      </w:r>
    </w:p>
    <w:p w:rsidR="005D5C94" w:rsidRPr="00AC7905" w:rsidRDefault="008B70DC" w:rsidP="000B6A48">
      <w:pPr>
        <w:spacing w:after="0"/>
        <w:ind w:right="-19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42900" cy="304800"/>
            <wp:effectExtent l="19050" t="0" r="0" b="0"/>
            <wp:docPr id="7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5C94" w:rsidRPr="000B6A4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Внимание:</w:t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загруженный продукт не должен заполнять емкость более чем наполовину.</w:t>
      </w:r>
    </w:p>
    <w:p w:rsidR="005D5C94" w:rsidRPr="00AC7905" w:rsidRDefault="005D5C94" w:rsidP="000B6A4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AC7905" w:rsidRDefault="005D5C94" w:rsidP="000B6A48">
      <w:pPr>
        <w:widowControl w:val="0"/>
        <w:numPr>
          <w:ilvl w:val="0"/>
          <w:numId w:val="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В целях безопасности оператор должен следить за положением своего тела во время эксплуатации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. Необходимо держать тело в вертикальном положении. Не допускается нажимать телом на работающий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или пытаться подставить его для того, чтобы предотвратить перемещение машины.</w:t>
      </w:r>
    </w:p>
    <w:p w:rsidR="005D5C94" w:rsidRPr="00AC7905" w:rsidRDefault="005D5C94" w:rsidP="000B6A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Запрещено чрезмерно приближаться к комбайну или непосредственно прикасаться к работающему агрегату.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4. Поместить крышку в исходное положение, затем повернуть прижимной рычаг до щелчка.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5. Нажать на кнопку пуска.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6. Недопустима длительная работа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на низких оборотах.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7. При необходимости, во время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следует вводить продукт через отверстие в крышке.</w:t>
      </w:r>
    </w:p>
    <w:p w:rsidR="005D5C94" w:rsidRPr="00AC7905" w:rsidRDefault="005D5C94" w:rsidP="005101BD">
      <w:pPr>
        <w:spacing w:after="0"/>
        <w:ind w:right="-15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8. После достаточного измельчения продукта с</w:t>
      </w:r>
      <w:r>
        <w:rPr>
          <w:rFonts w:ascii="Times New Roman" w:hAnsi="Times New Roman" w:cs="Times New Roman"/>
          <w:sz w:val="24"/>
          <w:szCs w:val="24"/>
          <w:lang w:val="ru-RU"/>
        </w:rPr>
        <w:t>ледует нажать на кнопку остановки. Если куттер-миксер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имеет регулятор скорости, установить его в положение “</w:t>
      </w:r>
      <w:smartTag w:uri="urn:schemas-microsoft-com:office:smarttags" w:element="metricconverter">
        <w:smartTagPr>
          <w:attr w:name="ProductID" w:val="0”"/>
        </w:smartTagPr>
        <w:r w:rsidRPr="00AC7905">
          <w:rPr>
            <w:rFonts w:ascii="Times New Roman" w:hAnsi="Times New Roman" w:cs="Times New Roman"/>
            <w:sz w:val="24"/>
            <w:szCs w:val="24"/>
            <w:lang w:val="ru-RU"/>
          </w:rPr>
          <w:t>0”</w:t>
        </w:r>
      </w:smartTag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и остановить агрегат.</w:t>
      </w:r>
    </w:p>
    <w:p w:rsidR="005D5C94" w:rsidRPr="00AC7905" w:rsidRDefault="005D5C94" w:rsidP="005101BD">
      <w:pPr>
        <w:spacing w:after="120"/>
        <w:ind w:right="-17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1BD">
        <w:rPr>
          <w:rFonts w:ascii="Times New Roman" w:hAnsi="Times New Roman" w:cs="Times New Roman"/>
          <w:sz w:val="24"/>
          <w:szCs w:val="24"/>
          <w:u w:val="single"/>
          <w:lang w:val="ru-RU"/>
        </w:rPr>
        <w:t>PS: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Рабочий цикл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не должен превышать 3 минуты. Время измельчения зависит от поставленной кулинарной задачи.</w:t>
      </w:r>
    </w:p>
    <w:tbl>
      <w:tblPr>
        <w:tblW w:w="96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8"/>
        <w:gridCol w:w="1294"/>
        <w:gridCol w:w="1294"/>
        <w:gridCol w:w="1295"/>
        <w:gridCol w:w="1294"/>
        <w:gridCol w:w="1069"/>
        <w:gridCol w:w="1520"/>
      </w:tblGrid>
      <w:tr w:rsidR="005D5C94" w:rsidRPr="00AC7905">
        <w:trPr>
          <w:trHeight w:val="665"/>
        </w:trPr>
        <w:tc>
          <w:tcPr>
            <w:tcW w:w="1888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Свинина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Арахис</w:t>
            </w:r>
          </w:p>
        </w:tc>
        <w:tc>
          <w:tcPr>
            <w:tcW w:w="1295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Фасоль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Острый перец</w:t>
            </w:r>
          </w:p>
        </w:tc>
        <w:tc>
          <w:tcPr>
            <w:tcW w:w="1069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Чеснок</w:t>
            </w:r>
          </w:p>
        </w:tc>
        <w:tc>
          <w:tcPr>
            <w:tcW w:w="1520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Сельдерей</w:t>
            </w:r>
          </w:p>
        </w:tc>
      </w:tr>
      <w:tr w:rsidR="005D5C94" w:rsidRPr="00AC7905">
        <w:trPr>
          <w:trHeight w:val="595"/>
        </w:trPr>
        <w:tc>
          <w:tcPr>
            <w:tcW w:w="1888" w:type="dxa"/>
          </w:tcPr>
          <w:p w:rsidR="005D5C94" w:rsidRPr="00997F9A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9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измельчения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секунды)</w:t>
            </w:r>
          </w:p>
        </w:tc>
        <w:tc>
          <w:tcPr>
            <w:tcW w:w="1294" w:type="dxa"/>
          </w:tcPr>
          <w:p w:rsidR="005D5C94" w:rsidRPr="00997F9A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 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95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94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69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520" w:type="dxa"/>
          </w:tcPr>
          <w:p w:rsidR="005D5C94" w:rsidRPr="00AC7905" w:rsidRDefault="005D5C94" w:rsidP="00AC79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:rsidR="005D5C94" w:rsidRPr="00AC7905" w:rsidRDefault="005D5C94" w:rsidP="00D90DB7">
      <w:pPr>
        <w:tabs>
          <w:tab w:val="left" w:pos="6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4.3 Заточка</w:t>
      </w:r>
    </w:p>
    <w:p w:rsidR="005D5C94" w:rsidRPr="002D58A1" w:rsidRDefault="005D5C94" w:rsidP="00AC790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Затупившиеся ножи затачиваются в соответствии со следующей процедурой.</w:t>
      </w:r>
    </w:p>
    <w:p w:rsidR="005D5C94" w:rsidRPr="00AC7905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1. Повернуть прижимной рычаг и снять крышку;</w:t>
      </w:r>
    </w:p>
    <w:p w:rsidR="005D5C94" w:rsidRPr="00D27A38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2. Снять фиксатор вращающегося ножа</w:t>
      </w:r>
      <w:r w:rsidRPr="00D27A3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D5C94" w:rsidRPr="00AC7905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lastRenderedPageBreak/>
        <w:t>3. Наточить нож, по всей длине обработав точильным приспособлением кромку его лезвия в направлении «изнутри - наружу».</w:t>
      </w:r>
    </w:p>
    <w:p w:rsidR="005D5C94" w:rsidRPr="002D58A1" w:rsidRDefault="005D5C94" w:rsidP="002D58A1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8A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Глава 5  Уход за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куттер-миксером</w:t>
      </w:r>
    </w:p>
    <w:p w:rsidR="005D5C94" w:rsidRPr="00AC7905" w:rsidRDefault="005D5C94" w:rsidP="002D58A1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5.1 Общие положения</w:t>
      </w:r>
    </w:p>
    <w:p w:rsidR="005D5C94" w:rsidRPr="002D58A1" w:rsidRDefault="005D5C94" w:rsidP="002D58A1">
      <w:pPr>
        <w:widowControl w:val="0"/>
        <w:numPr>
          <w:ilvl w:val="0"/>
          <w:numId w:val="7"/>
        </w:numPr>
        <w:tabs>
          <w:tab w:val="clear" w:pos="4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 Агрегат следует очищать не реже одного раза ежедневно. При необходимости интервал очистки можно сократить.</w:t>
      </w:r>
    </w:p>
    <w:p w:rsidR="005D5C94" w:rsidRPr="00AC7905" w:rsidRDefault="005D5C94" w:rsidP="002D58A1">
      <w:pPr>
        <w:widowControl w:val="0"/>
        <w:numPr>
          <w:ilvl w:val="0"/>
          <w:numId w:val="8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Следует очистить элементы, которые прямо или косвенно контактируют с пищевыми продуктами.</w:t>
      </w:r>
    </w:p>
    <w:p w:rsidR="005D5C94" w:rsidRPr="002D58A1" w:rsidRDefault="005D5C94" w:rsidP="002D58A1">
      <w:pPr>
        <w:widowControl w:val="0"/>
        <w:numPr>
          <w:ilvl w:val="0"/>
          <w:numId w:val="9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Запрещено использовать для очистки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7905">
        <w:rPr>
          <w:rFonts w:ascii="Times New Roman" w:hAnsi="Times New Roman" w:cs="Times New Roman"/>
          <w:sz w:val="24"/>
          <w:szCs w:val="24"/>
          <w:lang w:val="ru-RU"/>
        </w:rPr>
        <w:t>проточную воду или воду, подающуюся под высоким давлением. Запрещено использовать жесткие щетки или приспособления, которые могут повредить поверхности машины.</w:t>
      </w:r>
    </w:p>
    <w:p w:rsidR="005D5C94" w:rsidRPr="00AC7905" w:rsidRDefault="005D5C94" w:rsidP="002D58A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Перед очисткой необходимо выполнить следующее:</w:t>
      </w:r>
    </w:p>
    <w:p w:rsidR="005D5C94" w:rsidRPr="00AC7905" w:rsidRDefault="005D5C94" w:rsidP="002D58A1">
      <w:pPr>
        <w:widowControl w:val="0"/>
        <w:numPr>
          <w:ilvl w:val="0"/>
          <w:numId w:val="10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Отключить питание</w:t>
      </w:r>
    </w:p>
    <w:p w:rsidR="005D5C94" w:rsidRPr="00AC7905" w:rsidRDefault="005D5C94" w:rsidP="002D58A1">
      <w:pPr>
        <w:widowControl w:val="0"/>
        <w:numPr>
          <w:ilvl w:val="0"/>
          <w:numId w:val="11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Перевести регулятор скорости в положение низких оборотов, “LOW”.              </w:t>
      </w:r>
    </w:p>
    <w:p w:rsidR="005D5C94" w:rsidRPr="00AC7905" w:rsidRDefault="005D5C94" w:rsidP="002D5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2D58A1" w:rsidRDefault="005D5C94" w:rsidP="002D58A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58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5.2  Очистка </w:t>
      </w:r>
    </w:p>
    <w:p w:rsidR="005D5C94" w:rsidRPr="00AC7905" w:rsidRDefault="005D5C94" w:rsidP="002D58A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b/>
          <w:bCs/>
          <w:sz w:val="24"/>
          <w:szCs w:val="24"/>
          <w:lang w:val="ru-RU"/>
        </w:rPr>
        <w:t>5.2.1 Очистка крышки, фиксатора ножа и емкости</w:t>
      </w:r>
    </w:p>
    <w:p w:rsidR="005D5C94" w:rsidRPr="002D58A1" w:rsidRDefault="008B70DC" w:rsidP="002D5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419100" cy="381000"/>
            <wp:effectExtent l="19050" t="0" r="0" b="0"/>
            <wp:docPr id="8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C94" w:rsidRPr="002D58A1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tab/>
      </w:r>
      <w:r w:rsidR="005D5C94" w:rsidRPr="00AC7905">
        <w:rPr>
          <w:rFonts w:ascii="Times New Roman" w:hAnsi="Times New Roman" w:cs="Times New Roman"/>
          <w:sz w:val="24"/>
          <w:szCs w:val="24"/>
          <w:lang w:val="ru-RU"/>
        </w:rPr>
        <w:t xml:space="preserve">Повернуть прижимной рычаг, снять крышку – после этого легко снимаются фиксатор ножа и емкость. Очистить перечисленные элементы с использованием воды и нейтрального моющего средства. </w:t>
      </w:r>
    </w:p>
    <w:p w:rsidR="005D5C94" w:rsidRPr="00AC7905" w:rsidRDefault="005D5C94" w:rsidP="002D58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C7905">
        <w:rPr>
          <w:rFonts w:ascii="Times New Roman" w:hAnsi="Times New Roman" w:cs="Times New Roman"/>
          <w:sz w:val="24"/>
          <w:szCs w:val="24"/>
          <w:lang w:val="ru-RU"/>
        </w:rPr>
        <w:t>Примечание: рекомендуется надевать защитные перчатки.</w:t>
      </w:r>
    </w:p>
    <w:p w:rsidR="005D5C94" w:rsidRPr="00AC7905" w:rsidRDefault="005D5C94" w:rsidP="002D58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2D58A1" w:rsidRDefault="005D5C94" w:rsidP="002D58A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5.2.2 Ежедневный уход</w:t>
      </w:r>
    </w:p>
    <w:p w:rsidR="005D5C94" w:rsidRPr="002D58A1" w:rsidRDefault="005D5C94" w:rsidP="002D58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7E3115">
      <w:pPr>
        <w:spacing w:after="0" w:line="240" w:lineRule="auto"/>
        <w:ind w:firstLineChars="196" w:firstLine="47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Внимание: следует обязательно отключить питание.</w:t>
      </w:r>
    </w:p>
    <w:p w:rsidR="005D5C94" w:rsidRPr="002D58A1" w:rsidRDefault="005D5C94" w:rsidP="007E3115">
      <w:pPr>
        <w:spacing w:after="0" w:line="240" w:lineRule="auto"/>
        <w:ind w:firstLineChars="196" w:firstLine="47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2D58A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Очистить корпус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BD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>тканевой салфеткой, смоченной в нейтральном моющем средстве. После очистки следует насухо вытереть агрегат.</w:t>
      </w:r>
    </w:p>
    <w:p w:rsidR="005D5C94" w:rsidRPr="002D58A1" w:rsidRDefault="005D5C94" w:rsidP="002D58A1">
      <w:pPr>
        <w:tabs>
          <w:tab w:val="left" w:pos="640"/>
          <w:tab w:val="left" w:pos="840"/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D5C94" w:rsidRPr="002D58A1" w:rsidRDefault="005D5C94" w:rsidP="002D58A1">
      <w:pPr>
        <w:tabs>
          <w:tab w:val="left" w:pos="640"/>
          <w:tab w:val="left" w:pos="840"/>
          <w:tab w:val="left" w:pos="126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D58A1">
        <w:rPr>
          <w:rFonts w:ascii="Times New Roman" w:hAnsi="Times New Roman" w:cs="Times New Roman"/>
          <w:b/>
          <w:bCs/>
          <w:sz w:val="32"/>
          <w:szCs w:val="32"/>
          <w:lang w:val="ru-RU"/>
        </w:rPr>
        <w:t>Глава 6 Обслуживание</w:t>
      </w:r>
    </w:p>
    <w:p w:rsidR="005D5C94" w:rsidRPr="002D58A1" w:rsidRDefault="005D5C94" w:rsidP="002D58A1">
      <w:pPr>
        <w:tabs>
          <w:tab w:val="left" w:pos="126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6.1  Общие положения</w:t>
      </w:r>
    </w:p>
    <w:p w:rsidR="005D5C94" w:rsidRPr="002D58A1" w:rsidRDefault="005D5C94" w:rsidP="002D58A1">
      <w:pPr>
        <w:tabs>
          <w:tab w:val="left" w:pos="640"/>
          <w:tab w:val="left" w:pos="840"/>
          <w:tab w:val="left" w:pos="12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Перед началом обслуживания необходимо выполнить следующее:</w:t>
      </w:r>
    </w:p>
    <w:p w:rsidR="005D5C94" w:rsidRPr="002D58A1" w:rsidRDefault="005D5C94" w:rsidP="002D58A1">
      <w:pPr>
        <w:widowControl w:val="0"/>
        <w:numPr>
          <w:ilvl w:val="0"/>
          <w:numId w:val="12"/>
        </w:numPr>
        <w:tabs>
          <w:tab w:val="left" w:pos="420"/>
          <w:tab w:val="left" w:pos="640"/>
          <w:tab w:val="left" w:pos="840"/>
        </w:tabs>
        <w:spacing w:after="0" w:line="240" w:lineRule="auto"/>
        <w:ind w:left="0" w:firstLine="22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Отключить питание</w:t>
      </w:r>
    </w:p>
    <w:p w:rsidR="005D5C94" w:rsidRPr="002D58A1" w:rsidRDefault="005D5C94" w:rsidP="002D58A1">
      <w:pPr>
        <w:widowControl w:val="0"/>
        <w:numPr>
          <w:ilvl w:val="0"/>
          <w:numId w:val="12"/>
        </w:numPr>
        <w:tabs>
          <w:tab w:val="left" w:pos="220"/>
          <w:tab w:val="left" w:pos="420"/>
          <w:tab w:val="left" w:pos="840"/>
        </w:tabs>
        <w:spacing w:after="0" w:line="240" w:lineRule="auto"/>
        <w:ind w:left="0" w:firstLine="220"/>
        <w:rPr>
          <w:rFonts w:ascii="Times New Roman" w:hAnsi="Times New Roman" w:cs="Times New Roman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Перевести регулятор скорости в положение низких оборотов, “LOW”</w:t>
      </w:r>
      <w:r w:rsidRPr="002D58A1">
        <w:rPr>
          <w:rFonts w:ascii="Times New Roman" w:hAnsi="Times New Roman" w:cs="Times New Roman"/>
          <w:lang w:val="ru-RU"/>
        </w:rPr>
        <w:t>.</w:t>
      </w:r>
    </w:p>
    <w:p w:rsidR="005D5C94" w:rsidRPr="002D58A1" w:rsidRDefault="005D5C94" w:rsidP="002D58A1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6.2  Ремень</w:t>
      </w:r>
    </w:p>
    <w:p w:rsidR="005D5C94" w:rsidRPr="002D58A1" w:rsidRDefault="005D5C94" w:rsidP="007D3350">
      <w:pPr>
        <w:tabs>
          <w:tab w:val="left" w:pos="220"/>
          <w:tab w:val="left" w:pos="840"/>
        </w:tabs>
        <w:spacing w:after="0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Ремень не требует регулировки. Как правило. Замена ремня требуется через каждые 9 месяцев.  Для замены следует связаться с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квалифицированным специалистом.</w:t>
      </w:r>
    </w:p>
    <w:p w:rsidR="005D5C94" w:rsidRPr="002D58A1" w:rsidRDefault="005D5C94" w:rsidP="002D58A1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6.3  Ножки</w:t>
      </w:r>
    </w:p>
    <w:p w:rsidR="005D5C94" w:rsidRPr="002D58A1" w:rsidRDefault="005D5C94" w:rsidP="002D58A1">
      <w:pPr>
        <w:tabs>
          <w:tab w:val="left" w:pos="540"/>
          <w:tab w:val="left" w:pos="8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С течением времени происходит разрушение ножек </w:t>
      </w:r>
      <w:r>
        <w:rPr>
          <w:rFonts w:ascii="Times New Roman" w:hAnsi="Times New Roman" w:cs="Times New Roman"/>
          <w:sz w:val="24"/>
          <w:szCs w:val="24"/>
          <w:lang w:val="ru-RU"/>
        </w:rPr>
        <w:t>куттер-миксера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>. При необходимости следует произвести замену.</w:t>
      </w:r>
    </w:p>
    <w:p w:rsidR="005D5C94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6.4 Шнур питания</w:t>
      </w:r>
    </w:p>
    <w:p w:rsidR="005D5C94" w:rsidRPr="002D58A1" w:rsidRDefault="005D5C94" w:rsidP="002D58A1">
      <w:pPr>
        <w:tabs>
          <w:tab w:val="left" w:pos="540"/>
          <w:tab w:val="left" w:pos="72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ab/>
        <w:t>Необходимо регулярно осматривать шнур питания. При обнаружении дефектов необходимо связаться с квалифицированным специалистом и произвести замену .</w:t>
      </w:r>
    </w:p>
    <w:p w:rsidR="005D5C94" w:rsidRPr="002D58A1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6.5  Нож</w:t>
      </w:r>
    </w:p>
    <w:p w:rsidR="005D5C94" w:rsidRPr="002D58A1" w:rsidRDefault="005D5C94" w:rsidP="002D58A1">
      <w:pPr>
        <w:tabs>
          <w:tab w:val="left" w:pos="220"/>
          <w:tab w:val="left" w:pos="540"/>
          <w:tab w:val="left" w:pos="8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Убедиться в том, что ширина лезвия ноже составляет не менее 5 см. Если будет отмечен </w:t>
      </w:r>
      <w:r>
        <w:rPr>
          <w:rFonts w:ascii="Times New Roman" w:hAnsi="Times New Roman" w:cs="Times New Roman"/>
          <w:sz w:val="24"/>
          <w:szCs w:val="24"/>
          <w:lang w:val="ru-RU"/>
        </w:rPr>
        <w:t>износ ножа, следует обратиться к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квалифицированному специалисту</w:t>
      </w:r>
      <w:r w:rsidRPr="002D58A1">
        <w:rPr>
          <w:rFonts w:ascii="Times New Roman" w:hAnsi="Times New Roman" w:cs="Times New Roman"/>
          <w:sz w:val="24"/>
          <w:szCs w:val="24"/>
          <w:lang w:val="ru-RU"/>
        </w:rPr>
        <w:t xml:space="preserve"> и произвести замену.</w:t>
      </w:r>
    </w:p>
    <w:p w:rsidR="005D5C94" w:rsidRPr="002D58A1" w:rsidRDefault="005D5C94" w:rsidP="007E3115">
      <w:pPr>
        <w:tabs>
          <w:tab w:val="left" w:pos="220"/>
          <w:tab w:val="left" w:pos="840"/>
        </w:tabs>
        <w:spacing w:after="0"/>
        <w:ind w:leftChars="103" w:left="227" w:firstLineChars="130" w:firstLine="31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b/>
          <w:bCs/>
          <w:sz w:val="24"/>
          <w:szCs w:val="24"/>
          <w:lang w:val="ru-RU"/>
        </w:rPr>
        <w:t>6.6  Табличка с паспортными данными</w:t>
      </w:r>
    </w:p>
    <w:p w:rsidR="005D5C94" w:rsidRPr="002D58A1" w:rsidRDefault="005D5C94" w:rsidP="00BC2940">
      <w:pPr>
        <w:tabs>
          <w:tab w:val="left" w:pos="220"/>
          <w:tab w:val="left" w:pos="84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2D58A1">
        <w:rPr>
          <w:rFonts w:ascii="Times New Roman" w:hAnsi="Times New Roman" w:cs="Times New Roman"/>
          <w:sz w:val="24"/>
          <w:szCs w:val="24"/>
          <w:lang w:val="ru-RU"/>
        </w:rPr>
        <w:t>При повреждении таблички следует связаться с квалифицированным специалистом и произвести замену.</w:t>
      </w:r>
    </w:p>
    <w:p w:rsidR="005D5C94" w:rsidRPr="002D58A1" w:rsidRDefault="005D5C94" w:rsidP="002D58A1">
      <w:pPr>
        <w:tabs>
          <w:tab w:val="left" w:pos="220"/>
          <w:tab w:val="left" w:pos="84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5C94" w:rsidRPr="002D58A1" w:rsidRDefault="008B70DC" w:rsidP="002D58A1">
      <w:pPr>
        <w:spacing w:after="0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4759960</wp:posOffset>
            </wp:positionV>
            <wp:extent cx="819785" cy="819785"/>
            <wp:effectExtent l="19050" t="0" r="0" b="0"/>
            <wp:wrapNone/>
            <wp:docPr id="13" name="Рисунок 1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A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D5C94" w:rsidRPr="002D58A1" w:rsidSect="00771BC6">
      <w:footerReference w:type="default" r:id="rId14"/>
      <w:type w:val="continuous"/>
      <w:pgSz w:w="11906" w:h="16838" w:code="9"/>
      <w:pgMar w:top="1134" w:right="680" w:bottom="851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B19" w:rsidRDefault="00952B19">
      <w:r>
        <w:separator/>
      </w:r>
    </w:p>
  </w:endnote>
  <w:endnote w:type="continuationSeparator" w:id="1">
    <w:p w:rsidR="00952B19" w:rsidRDefault="00952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94" w:rsidRDefault="00257C67" w:rsidP="0066034B">
    <w:pPr>
      <w:pStyle w:val="a6"/>
      <w:framePr w:wrap="auto" w:vAnchor="text" w:hAnchor="margin" w:xAlign="right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 w:rsidR="005D5C94"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8B70DC">
      <w:rPr>
        <w:rStyle w:val="a8"/>
        <w:rFonts w:cs="Calibri"/>
        <w:noProof/>
      </w:rPr>
      <w:t>3</w:t>
    </w:r>
    <w:r>
      <w:rPr>
        <w:rStyle w:val="a8"/>
        <w:rFonts w:cs="Calibri"/>
      </w:rPr>
      <w:fldChar w:fldCharType="end"/>
    </w:r>
  </w:p>
  <w:p w:rsidR="005D5C94" w:rsidRDefault="005D5C94" w:rsidP="00771BC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B19" w:rsidRDefault="00952B19">
      <w:r>
        <w:separator/>
      </w:r>
    </w:p>
  </w:footnote>
  <w:footnote w:type="continuationSeparator" w:id="1">
    <w:p w:rsidR="00952B19" w:rsidRDefault="00952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000000B"/>
    <w:multiLevelType w:val="singleLevel"/>
    <w:tmpl w:val="0000000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000000C"/>
    <w:multiLevelType w:val="singleLevel"/>
    <w:tmpl w:val="0000000C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0000000D"/>
    <w:multiLevelType w:val="singleLevel"/>
    <w:tmpl w:val="0000000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000000F"/>
    <w:multiLevelType w:val="singleLevel"/>
    <w:tmpl w:val="0000000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10"/>
    <w:multiLevelType w:val="singleLevel"/>
    <w:tmpl w:val="0000001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00000012"/>
    <w:multiLevelType w:val="singleLevel"/>
    <w:tmpl w:val="0000001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0000014"/>
    <w:multiLevelType w:val="singleLevel"/>
    <w:tmpl w:val="0000001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00000015"/>
    <w:multiLevelType w:val="singleLevel"/>
    <w:tmpl w:val="0000001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00000016"/>
    <w:multiLevelType w:val="singleLevel"/>
    <w:tmpl w:val="0000001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>
    <w:nsid w:val="00000017"/>
    <w:multiLevelType w:val="singleLevel"/>
    <w:tmpl w:val="00000017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abstractNum w:abstractNumId="11">
    <w:nsid w:val="00000018"/>
    <w:multiLevelType w:val="singleLevel"/>
    <w:tmpl w:val="0000001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28130E35"/>
    <w:multiLevelType w:val="multilevel"/>
    <w:tmpl w:val="A7D051D6"/>
    <w:lvl w:ilvl="0">
      <w:start w:val="1"/>
      <w:numFmt w:val="decimal"/>
      <w:lvlText w:val="%1."/>
      <w:lvlJc w:val="left"/>
      <w:pPr>
        <w:ind w:left="64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1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9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3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00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7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5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225" w:hanging="180"/>
      </w:pPr>
      <w:rPr>
        <w:rFonts w:cs="Times New Roman"/>
      </w:rPr>
    </w:lvl>
  </w:abstractNum>
  <w:abstractNum w:abstractNumId="13">
    <w:nsid w:val="2F59146D"/>
    <w:multiLevelType w:val="multilevel"/>
    <w:tmpl w:val="A7D051D6"/>
    <w:lvl w:ilvl="0">
      <w:start w:val="1"/>
      <w:numFmt w:val="decimal"/>
      <w:lvlText w:val="%1."/>
      <w:lvlJc w:val="left"/>
      <w:pPr>
        <w:ind w:left="64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1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9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3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00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7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5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225" w:hanging="180"/>
      </w:pPr>
      <w:rPr>
        <w:rFonts w:cs="Times New Roman"/>
      </w:rPr>
    </w:lvl>
  </w:abstractNum>
  <w:abstractNum w:abstractNumId="14">
    <w:nsid w:val="7F565F8A"/>
    <w:multiLevelType w:val="hybridMultilevel"/>
    <w:tmpl w:val="A7D051D6"/>
    <w:lvl w:ilvl="0" w:tplc="223481D0">
      <w:start w:val="1"/>
      <w:numFmt w:val="decimal"/>
      <w:lvlText w:val="%1."/>
      <w:lvlJc w:val="left"/>
      <w:pPr>
        <w:ind w:left="64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71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79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86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93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0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07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15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22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B0349"/>
    <w:rsid w:val="000B6A48"/>
    <w:rsid w:val="000E12CC"/>
    <w:rsid w:val="000F6A75"/>
    <w:rsid w:val="001814F9"/>
    <w:rsid w:val="00245995"/>
    <w:rsid w:val="00257C67"/>
    <w:rsid w:val="00265E82"/>
    <w:rsid w:val="00284179"/>
    <w:rsid w:val="002962AD"/>
    <w:rsid w:val="002C4CDA"/>
    <w:rsid w:val="002D58A1"/>
    <w:rsid w:val="00312FC7"/>
    <w:rsid w:val="003338BB"/>
    <w:rsid w:val="00336F3A"/>
    <w:rsid w:val="00351858"/>
    <w:rsid w:val="00395D2D"/>
    <w:rsid w:val="004134D6"/>
    <w:rsid w:val="00454593"/>
    <w:rsid w:val="005101BD"/>
    <w:rsid w:val="00530D90"/>
    <w:rsid w:val="005D5C94"/>
    <w:rsid w:val="005E3784"/>
    <w:rsid w:val="00601747"/>
    <w:rsid w:val="00601A45"/>
    <w:rsid w:val="00632C67"/>
    <w:rsid w:val="00644074"/>
    <w:rsid w:val="0066034B"/>
    <w:rsid w:val="006834F3"/>
    <w:rsid w:val="006A4F30"/>
    <w:rsid w:val="006D3D46"/>
    <w:rsid w:val="006E2F31"/>
    <w:rsid w:val="00700231"/>
    <w:rsid w:val="00712203"/>
    <w:rsid w:val="0072088A"/>
    <w:rsid w:val="00725344"/>
    <w:rsid w:val="00771164"/>
    <w:rsid w:val="00771BC6"/>
    <w:rsid w:val="007D3350"/>
    <w:rsid w:val="007E2258"/>
    <w:rsid w:val="007E3115"/>
    <w:rsid w:val="007E47D5"/>
    <w:rsid w:val="007F09F5"/>
    <w:rsid w:val="0083143C"/>
    <w:rsid w:val="00837C79"/>
    <w:rsid w:val="00840200"/>
    <w:rsid w:val="0085295A"/>
    <w:rsid w:val="00896081"/>
    <w:rsid w:val="008B0349"/>
    <w:rsid w:val="008B0419"/>
    <w:rsid w:val="008B70DC"/>
    <w:rsid w:val="008D02DB"/>
    <w:rsid w:val="00945F79"/>
    <w:rsid w:val="0095003D"/>
    <w:rsid w:val="00952B19"/>
    <w:rsid w:val="00997F9A"/>
    <w:rsid w:val="00A00915"/>
    <w:rsid w:val="00A11A54"/>
    <w:rsid w:val="00A65166"/>
    <w:rsid w:val="00AC7905"/>
    <w:rsid w:val="00B010BD"/>
    <w:rsid w:val="00B15A8D"/>
    <w:rsid w:val="00B56B30"/>
    <w:rsid w:val="00B87C79"/>
    <w:rsid w:val="00BB78DE"/>
    <w:rsid w:val="00BC2940"/>
    <w:rsid w:val="00BD75E0"/>
    <w:rsid w:val="00BE108C"/>
    <w:rsid w:val="00C163BA"/>
    <w:rsid w:val="00C41871"/>
    <w:rsid w:val="00D27A38"/>
    <w:rsid w:val="00D8083C"/>
    <w:rsid w:val="00D90DB7"/>
    <w:rsid w:val="00DC22D2"/>
    <w:rsid w:val="00DF597D"/>
    <w:rsid w:val="00E45D12"/>
    <w:rsid w:val="00E75C28"/>
    <w:rsid w:val="00E806B0"/>
    <w:rsid w:val="00EE60D6"/>
    <w:rsid w:val="00EF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44"/>
    <w:pPr>
      <w:spacing w:after="200" w:line="276" w:lineRule="auto"/>
    </w:pPr>
    <w:rPr>
      <w:rFonts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B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03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15A8D"/>
    <w:pPr>
      <w:ind w:left="720"/>
    </w:pPr>
  </w:style>
  <w:style w:type="paragraph" w:styleId="a6">
    <w:name w:val="footer"/>
    <w:basedOn w:val="a"/>
    <w:link w:val="a7"/>
    <w:uiPriority w:val="99"/>
    <w:rsid w:val="00771B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163BA"/>
    <w:rPr>
      <w:rFonts w:cs="Times New Roman"/>
      <w:lang w:val="uk-UA" w:eastAsia="uk-UA"/>
    </w:rPr>
  </w:style>
  <w:style w:type="character" w:styleId="a8">
    <w:name w:val="page number"/>
    <w:basedOn w:val="a0"/>
    <w:uiPriority w:val="99"/>
    <w:rsid w:val="00771B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1441</Words>
  <Characters>8220</Characters>
  <Application>Microsoft Office Word</Application>
  <DocSecurity>0</DocSecurity>
  <Lines>68</Lines>
  <Paragraphs>19</Paragraphs>
  <ScaleCrop>false</ScaleCrop>
  <Company>Perfex</Company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Виктор</cp:lastModifiedBy>
  <cp:revision>2</cp:revision>
  <cp:lastPrinted>2012-11-23T13:36:00Z</cp:lastPrinted>
  <dcterms:created xsi:type="dcterms:W3CDTF">2017-08-17T19:40:00Z</dcterms:created>
  <dcterms:modified xsi:type="dcterms:W3CDTF">2017-08-17T19:40:00Z</dcterms:modified>
</cp:coreProperties>
</file>