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14" w:rsidRPr="008E0D14" w:rsidRDefault="008E0D14" w:rsidP="008E0D14">
      <w:pPr>
        <w:rPr>
          <w:lang w:val="ru-RU"/>
        </w:rPr>
      </w:pPr>
      <w:bookmarkStart w:id="0" w:name="_GoBack"/>
      <w:bookmarkEnd w:id="0"/>
      <w:r w:rsidRPr="008E0D14">
        <w:rPr>
          <w:sz w:val="23"/>
          <w:szCs w:val="23"/>
          <w:lang w:val="ru-RU"/>
        </w:rPr>
        <w:t xml:space="preserve">                       </w:t>
      </w:r>
      <w:r>
        <w:rPr>
          <w:noProof/>
          <w:lang w:val="ru-RU" w:eastAsia="ru-RU"/>
        </w:rPr>
        <w:drawing>
          <wp:inline distT="0" distB="0" distL="0" distR="0">
            <wp:extent cx="4233973" cy="9234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14" cy="9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4" w:rsidRPr="008E0D14" w:rsidRDefault="008E0D14" w:rsidP="008E0D14">
      <w:pPr>
        <w:pStyle w:val="Default"/>
        <w:spacing w:line="360" w:lineRule="auto"/>
        <w:jc w:val="center"/>
        <w:rPr>
          <w:color w:val="auto"/>
          <w:sz w:val="22"/>
          <w:szCs w:val="22"/>
          <w:lang w:val="en-US"/>
        </w:rPr>
      </w:pPr>
    </w:p>
    <w:p w:rsidR="008E0D14" w:rsidRPr="00C02B7E" w:rsidRDefault="008E0D14" w:rsidP="008E0D14">
      <w:pPr>
        <w:pStyle w:val="Default"/>
        <w:spacing w:line="360" w:lineRule="auto"/>
        <w:jc w:val="center"/>
        <w:rPr>
          <w:color w:val="auto"/>
          <w:sz w:val="72"/>
          <w:szCs w:val="72"/>
        </w:rPr>
      </w:pPr>
      <w:r w:rsidRPr="00C02B7E">
        <w:rPr>
          <w:color w:val="auto"/>
          <w:sz w:val="72"/>
          <w:szCs w:val="72"/>
        </w:rPr>
        <w:t>ПАСПОРТ</w:t>
      </w:r>
    </w:p>
    <w:p w:rsidR="008E0D14" w:rsidRPr="008E0D14" w:rsidRDefault="008E0D14" w:rsidP="008E0D14">
      <w:pPr>
        <w:pStyle w:val="Default"/>
        <w:spacing w:line="36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АППАРАТ ДЛЯ </w:t>
      </w:r>
      <w:r w:rsidRPr="008E0D14">
        <w:rPr>
          <w:b/>
          <w:bCs/>
          <w:sz w:val="36"/>
          <w:szCs w:val="36"/>
        </w:rPr>
        <w:t>Ш</w:t>
      </w:r>
      <w:r w:rsidR="00154642">
        <w:rPr>
          <w:b/>
          <w:bCs/>
          <w:sz w:val="36"/>
          <w:szCs w:val="36"/>
          <w:lang w:val="en-US"/>
        </w:rPr>
        <w:t>А</w:t>
      </w:r>
      <w:r w:rsidRPr="008E0D14">
        <w:rPr>
          <w:b/>
          <w:bCs/>
          <w:sz w:val="36"/>
          <w:szCs w:val="36"/>
        </w:rPr>
        <w:t>УРМЫ</w:t>
      </w:r>
    </w:p>
    <w:p w:rsidR="008E0D14" w:rsidRPr="008E0D14" w:rsidRDefault="008E0D14" w:rsidP="008E0D14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Модель: </w:t>
      </w:r>
      <w:r w:rsidRPr="00C02B7E">
        <w:rPr>
          <w:b/>
          <w:bCs/>
          <w:sz w:val="36"/>
          <w:szCs w:val="36"/>
        </w:rPr>
        <w:t>HKN-</w:t>
      </w:r>
      <w:r>
        <w:rPr>
          <w:b/>
          <w:bCs/>
          <w:sz w:val="36"/>
          <w:szCs w:val="36"/>
        </w:rPr>
        <w:t>GR30</w:t>
      </w:r>
    </w:p>
    <w:p w:rsidR="008E0D14" w:rsidRDefault="008E0D14" w:rsidP="008E0D14">
      <w:pPr>
        <w:rPr>
          <w:sz w:val="23"/>
          <w:szCs w:val="23"/>
        </w:rPr>
      </w:pPr>
    </w:p>
    <w:p w:rsidR="008E0D14" w:rsidRPr="008E0D14" w:rsidRDefault="008E0D14" w:rsidP="008E0D14">
      <w:pPr>
        <w:jc w:val="center"/>
        <w:rPr>
          <w:sz w:val="23"/>
          <w:szCs w:val="23"/>
        </w:rPr>
      </w:pPr>
      <w:r w:rsidRPr="008E0D14">
        <w:rPr>
          <w:noProof/>
          <w:sz w:val="23"/>
          <w:szCs w:val="23"/>
          <w:lang w:val="ru-RU" w:eastAsia="ru-RU"/>
        </w:rPr>
        <w:lastRenderedPageBreak/>
        <w:drawing>
          <wp:inline distT="0" distB="0" distL="0" distR="0">
            <wp:extent cx="2379992" cy="3211554"/>
            <wp:effectExtent l="19050" t="0" r="1258" b="0"/>
            <wp:docPr id="1" name="Рисунок 1" descr="1196223371426229758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" name="Picture 6" descr="11962233714262297582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30" cy="3214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642" w:rsidRPr="00C02B7E" w:rsidRDefault="00154642" w:rsidP="00154642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 xml:space="preserve">1. </w:t>
      </w:r>
      <w:r>
        <w:rPr>
          <w:b/>
          <w:bCs/>
          <w:color w:val="auto"/>
          <w:sz w:val="28"/>
          <w:szCs w:val="28"/>
        </w:rPr>
        <w:t>Краткое вступление</w:t>
      </w:r>
    </w:p>
    <w:p w:rsidR="0003757B" w:rsidRPr="0003757B" w:rsidRDefault="00154642" w:rsidP="0003757B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Спасибо, что приобрели  наш</w:t>
      </w:r>
      <w:r w:rsidR="0003757B" w:rsidRPr="0003757B">
        <w:rPr>
          <w:color w:val="auto"/>
          <w:sz w:val="23"/>
          <w:szCs w:val="23"/>
        </w:rPr>
        <w:t>е</w:t>
      </w:r>
      <w:r w:rsidR="0003757B">
        <w:rPr>
          <w:color w:val="auto"/>
          <w:sz w:val="23"/>
          <w:szCs w:val="23"/>
        </w:rPr>
        <w:t xml:space="preserve"> </w:t>
      </w:r>
      <w:r w:rsidR="0003757B" w:rsidRPr="0003757B">
        <w:rPr>
          <w:color w:val="auto"/>
          <w:sz w:val="23"/>
          <w:szCs w:val="23"/>
        </w:rPr>
        <w:t>профессиональное оборудование</w:t>
      </w:r>
      <w:r>
        <w:rPr>
          <w:color w:val="auto"/>
          <w:sz w:val="23"/>
          <w:szCs w:val="23"/>
        </w:rPr>
        <w:t>.</w:t>
      </w:r>
      <w:r w:rsidR="0003757B">
        <w:rPr>
          <w:color w:val="auto"/>
          <w:sz w:val="23"/>
          <w:szCs w:val="23"/>
        </w:rPr>
        <w:t xml:space="preserve"> </w:t>
      </w:r>
      <w:r w:rsidR="0003757B" w:rsidRPr="0003757B">
        <w:rPr>
          <w:color w:val="auto"/>
          <w:sz w:val="23"/>
          <w:szCs w:val="23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 оборудования. Помните, что выполняя все указания, изложенные в настоящем Паспорте, Вы тем самым продлите срок эксплуатации оборудования и избежите травм обслуживающего персонала.</w:t>
      </w:r>
      <w:r w:rsidR="00CC67BD">
        <w:rPr>
          <w:color w:val="auto"/>
          <w:sz w:val="23"/>
          <w:szCs w:val="23"/>
        </w:rPr>
        <w:t xml:space="preserve"> </w:t>
      </w:r>
      <w:r w:rsidR="00CC67BD">
        <w:rPr>
          <w:sz w:val="23"/>
          <w:szCs w:val="23"/>
        </w:rPr>
        <w:t xml:space="preserve">Аппарат изготовлен из нержавеющей стали и прост в эксплуатации. В качестве источника тепла выступают ТЭНы. Расстояние между нагревательными элементами и мясом может быть отрегулировано, если размер мяса изменяется: при большом размере необходимо сдвинуть ТЭНы назад. При уменьшении объема, сдвинуть ТЭНы вперед для поддержания постоянной температуры. </w:t>
      </w:r>
      <w:r w:rsidR="00CC67BD">
        <w:rPr>
          <w:sz w:val="23"/>
          <w:szCs w:val="23"/>
        </w:rPr>
        <w:lastRenderedPageBreak/>
        <w:t>Аппарат предназначен для эксплуатации в супермаркетах, ресторанах западной кухни, сетей фаст-фуда и других предприятий общественного питания.</w:t>
      </w:r>
    </w:p>
    <w:p w:rsidR="0003757B" w:rsidRDefault="0003757B" w:rsidP="0003757B">
      <w:pPr>
        <w:pStyle w:val="Default"/>
        <w:ind w:left="284"/>
        <w:jc w:val="both"/>
        <w:rPr>
          <w:color w:val="auto"/>
          <w:sz w:val="23"/>
          <w:szCs w:val="23"/>
        </w:rPr>
      </w:pPr>
    </w:p>
    <w:p w:rsidR="0003757B" w:rsidRDefault="006A6FAA" w:rsidP="0003757B">
      <w:pPr>
        <w:pStyle w:val="Default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-1270</wp:posOffset>
                </wp:positionV>
                <wp:extent cx="2339340" cy="592455"/>
                <wp:effectExtent l="13970" t="13970" r="8890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EEB9A" id="Rectangle 2" o:spid="_x0000_s1026" style="position:absolute;margin-left:10.25pt;margin-top:-.1pt;width:184.2pt;height: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" filled="f"/>
            </w:pict>
          </mc:Fallback>
        </mc:AlternateContent>
      </w:r>
      <w:r w:rsidR="0003757B">
        <w:rPr>
          <w:b/>
          <w:bCs/>
          <w:sz w:val="28"/>
          <w:szCs w:val="28"/>
        </w:rPr>
        <w:t>Предупреждение</w:t>
      </w:r>
    </w:p>
    <w:p w:rsidR="0003757B" w:rsidRDefault="0003757B" w:rsidP="0003757B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Неправильная установка, настройка, обслуживание или внесение изменений могут нанести материальный ущерб, или вред здоровью. Прочтите руководство по монтажу, эксплуатации и техническому обслуживанию внимательно перед установкой или обслуживанием данного оборудования. </w:t>
      </w:r>
    </w:p>
    <w:p w:rsidR="0003757B" w:rsidRDefault="0003757B" w:rsidP="0003757B">
      <w:pPr>
        <w:pStyle w:val="Default"/>
        <w:ind w:left="284"/>
        <w:jc w:val="both"/>
        <w:rPr>
          <w:color w:val="auto"/>
          <w:sz w:val="23"/>
          <w:szCs w:val="23"/>
        </w:rPr>
      </w:pPr>
    </w:p>
    <w:p w:rsidR="00CC67BD" w:rsidRDefault="00CC67BD" w:rsidP="0003757B">
      <w:pPr>
        <w:pStyle w:val="Default"/>
        <w:ind w:left="284"/>
        <w:jc w:val="both"/>
        <w:rPr>
          <w:color w:val="auto"/>
          <w:sz w:val="23"/>
          <w:szCs w:val="23"/>
        </w:rPr>
      </w:pPr>
    </w:p>
    <w:p w:rsidR="0003757B" w:rsidRDefault="006A6FAA" w:rsidP="0003757B">
      <w:pPr>
        <w:pStyle w:val="Default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5080</wp:posOffset>
                </wp:positionV>
                <wp:extent cx="2339340" cy="411480"/>
                <wp:effectExtent l="13970" t="10795" r="8890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760B" id="Rectangle 3" o:spid="_x0000_s1026" style="position:absolute;margin-left:10.25pt;margin-top:.4pt;width:184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" filled="f"/>
            </w:pict>
          </mc:Fallback>
        </mc:AlternateContent>
      </w:r>
      <w:r w:rsidR="0003757B">
        <w:rPr>
          <w:b/>
          <w:bCs/>
          <w:sz w:val="28"/>
          <w:szCs w:val="28"/>
        </w:rPr>
        <w:t>Предупреждение: опасность пожара</w:t>
      </w:r>
    </w:p>
    <w:p w:rsidR="0003757B" w:rsidRDefault="0003757B" w:rsidP="0003757B">
      <w:pPr>
        <w:pStyle w:val="Default"/>
        <w:ind w:left="284"/>
        <w:jc w:val="both"/>
        <w:rPr>
          <w:sz w:val="23"/>
          <w:szCs w:val="23"/>
        </w:rPr>
      </w:pPr>
      <w:r>
        <w:rPr>
          <w:sz w:val="21"/>
          <w:szCs w:val="21"/>
        </w:rPr>
        <w:t>В помещении</w:t>
      </w:r>
      <w:r>
        <w:rPr>
          <w:sz w:val="23"/>
          <w:szCs w:val="23"/>
        </w:rPr>
        <w:t>, где осуществляется установка, должны отсутствовать горючие и огнеопасные вещества. В том числе швабры, тряпки, смазочные материалы, оберточная бумага и электрические шнуры.</w:t>
      </w:r>
    </w:p>
    <w:p w:rsidR="00CC67BD" w:rsidRDefault="00CC67BD" w:rsidP="0003757B">
      <w:pPr>
        <w:pStyle w:val="Default"/>
        <w:ind w:left="284"/>
        <w:jc w:val="both"/>
        <w:rPr>
          <w:color w:val="auto"/>
          <w:sz w:val="23"/>
          <w:szCs w:val="23"/>
        </w:rPr>
      </w:pPr>
    </w:p>
    <w:p w:rsidR="0003757B" w:rsidRDefault="006A6FAA" w:rsidP="0003757B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163195</wp:posOffset>
                </wp:positionV>
                <wp:extent cx="2339340" cy="522605"/>
                <wp:effectExtent l="13970" t="5080" r="8890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A1BA" id="Rectangle 4" o:spid="_x0000_s1026" style="position:absolute;margin-left:10.25pt;margin-top:12.85pt;width:184.2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" filled="f"/>
            </w:pict>
          </mc:Fallback>
        </mc:AlternateContent>
      </w:r>
    </w:p>
    <w:p w:rsidR="0003757B" w:rsidRDefault="0003757B" w:rsidP="000375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Предупреждение: </w:t>
      </w:r>
      <w:r w:rsidR="00CC67BD">
        <w:rPr>
          <w:b/>
          <w:bCs/>
          <w:sz w:val="28"/>
          <w:szCs w:val="28"/>
        </w:rPr>
        <w:t>необходимо</w:t>
      </w:r>
      <w:r w:rsidRPr="0003757B">
        <w:rPr>
          <w:b/>
          <w:bCs/>
          <w:sz w:val="28"/>
          <w:szCs w:val="28"/>
        </w:rPr>
        <w:t xml:space="preserve"> заземлени</w:t>
      </w:r>
      <w:r w:rsidR="00CC67BD">
        <w:rPr>
          <w:b/>
          <w:bCs/>
          <w:sz w:val="28"/>
          <w:szCs w:val="28"/>
        </w:rPr>
        <w:t>е</w:t>
      </w:r>
    </w:p>
    <w:p w:rsidR="0003757B" w:rsidRPr="00CC67BD" w:rsidRDefault="0003757B" w:rsidP="00CC67BD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Этот прибор оснащен штекером с тремя контактами для защиты пользователя от поражения электрическим током и должен быть подключен непосредственно к заземленной розетке с тремя контактами. Не вырезать и не удалять контакт заземления от штекера.</w:t>
      </w:r>
    </w:p>
    <w:p w:rsidR="00CC67BD" w:rsidRPr="00CC67BD" w:rsidRDefault="00CC67BD" w:rsidP="00CC67B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C67BD">
        <w:rPr>
          <w:b/>
          <w:bCs/>
          <w:color w:val="auto"/>
          <w:sz w:val="28"/>
          <w:szCs w:val="28"/>
        </w:rPr>
        <w:t>2. Спецификация</w:t>
      </w:r>
    </w:p>
    <w:tbl>
      <w:tblPr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08"/>
        <w:gridCol w:w="1611"/>
        <w:gridCol w:w="1281"/>
        <w:gridCol w:w="1446"/>
      </w:tblGrid>
      <w:tr w:rsidR="00CC67BD" w:rsidTr="000E755F">
        <w:trPr>
          <w:trHeight w:val="421"/>
        </w:trPr>
        <w:tc>
          <w:tcPr>
            <w:tcW w:w="1384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Модель</w:t>
            </w:r>
          </w:p>
        </w:tc>
        <w:tc>
          <w:tcPr>
            <w:tcW w:w="1508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Габариты, мм</w:t>
            </w:r>
          </w:p>
        </w:tc>
        <w:tc>
          <w:tcPr>
            <w:tcW w:w="1611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Напряжение</w:t>
            </w:r>
            <w:r w:rsidR="000E755F">
              <w:rPr>
                <w:sz w:val="23"/>
                <w:szCs w:val="23"/>
              </w:rPr>
              <w:t>, В</w:t>
            </w:r>
          </w:p>
        </w:tc>
        <w:tc>
          <w:tcPr>
            <w:tcW w:w="1281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Мощность, кВт</w:t>
            </w:r>
          </w:p>
        </w:tc>
        <w:tc>
          <w:tcPr>
            <w:tcW w:w="1446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Скорость вращения (об/мин)</w:t>
            </w:r>
          </w:p>
        </w:tc>
      </w:tr>
      <w:tr w:rsidR="00CC67BD" w:rsidTr="000E755F">
        <w:trPr>
          <w:trHeight w:val="265"/>
        </w:trPr>
        <w:tc>
          <w:tcPr>
            <w:tcW w:w="1384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HKN-GR</w:t>
            </w:r>
            <w:r w:rsidR="000E755F" w:rsidRPr="000E755F">
              <w:rPr>
                <w:sz w:val="23"/>
                <w:szCs w:val="23"/>
              </w:rPr>
              <w:t>30</w:t>
            </w:r>
          </w:p>
        </w:tc>
        <w:tc>
          <w:tcPr>
            <w:tcW w:w="1508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534x607x960</w:t>
            </w:r>
          </w:p>
        </w:tc>
        <w:tc>
          <w:tcPr>
            <w:tcW w:w="1611" w:type="dxa"/>
          </w:tcPr>
          <w:p w:rsidR="00CC67BD" w:rsidRPr="000E755F" w:rsidRDefault="000E755F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380</w:t>
            </w:r>
          </w:p>
        </w:tc>
        <w:tc>
          <w:tcPr>
            <w:tcW w:w="1281" w:type="dxa"/>
          </w:tcPr>
          <w:p w:rsidR="00CC67BD" w:rsidRPr="000E755F" w:rsidRDefault="000E755F" w:rsidP="000E755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9,9</w:t>
            </w:r>
          </w:p>
        </w:tc>
        <w:tc>
          <w:tcPr>
            <w:tcW w:w="1446" w:type="dxa"/>
          </w:tcPr>
          <w:p w:rsidR="00CC67BD" w:rsidRPr="000E755F" w:rsidRDefault="00CC67BD" w:rsidP="000E755F">
            <w:pPr>
              <w:pStyle w:val="Default"/>
              <w:jc w:val="center"/>
              <w:rPr>
                <w:sz w:val="23"/>
                <w:szCs w:val="23"/>
              </w:rPr>
            </w:pPr>
            <w:r w:rsidRPr="000E755F">
              <w:rPr>
                <w:sz w:val="23"/>
                <w:szCs w:val="23"/>
              </w:rPr>
              <w:t>2,5</w:t>
            </w:r>
          </w:p>
        </w:tc>
      </w:tr>
    </w:tbl>
    <w:p w:rsidR="0003757B" w:rsidRDefault="0003757B" w:rsidP="0003757B">
      <w:pPr>
        <w:pStyle w:val="Default"/>
        <w:ind w:left="284"/>
        <w:jc w:val="both"/>
        <w:rPr>
          <w:color w:val="auto"/>
          <w:sz w:val="23"/>
          <w:szCs w:val="23"/>
        </w:rPr>
      </w:pPr>
    </w:p>
    <w:p w:rsidR="000E755F" w:rsidRDefault="000E755F">
      <w:pPr>
        <w:rPr>
          <w:sz w:val="23"/>
          <w:szCs w:val="23"/>
        </w:rPr>
      </w:pPr>
    </w:p>
    <w:p w:rsidR="000E755F" w:rsidRDefault="000E755F" w:rsidP="000E755F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3. Для вашей безопасности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 Этот прибор должен быть установлен на ровном месте. Минимальное расстояние до ближайших предметов с правой и левой стороны - 10 см. </w:t>
      </w:r>
      <w:r w:rsidR="00612128">
        <w:rPr>
          <w:sz w:val="23"/>
          <w:szCs w:val="23"/>
        </w:rPr>
        <w:t>Исправный</w:t>
      </w:r>
      <w:r>
        <w:rPr>
          <w:sz w:val="23"/>
          <w:szCs w:val="23"/>
        </w:rPr>
        <w:t xml:space="preserve"> выключатель или </w:t>
      </w:r>
      <w:r>
        <w:rPr>
          <w:sz w:val="23"/>
          <w:szCs w:val="23"/>
        </w:rPr>
        <w:lastRenderedPageBreak/>
        <w:t xml:space="preserve">предохранитель должны быть установлены возле прибора. Они должны быть легко доступны.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 Подключение к электросети должно быть осуществлено в соответствии с требуемым напряжением, устройство должно быть заземлено. </w:t>
      </w:r>
    </w:p>
    <w:p w:rsidR="008E0D14" w:rsidRDefault="000E755F" w:rsidP="000E755F">
      <w:pPr>
        <w:rPr>
          <w:sz w:val="23"/>
          <w:szCs w:val="23"/>
          <w:lang w:val="ru-RU"/>
        </w:rPr>
      </w:pPr>
      <w:r w:rsidRPr="000E755F">
        <w:rPr>
          <w:sz w:val="23"/>
          <w:szCs w:val="23"/>
          <w:lang w:val="ru-RU"/>
        </w:rPr>
        <w:t>3.3 Эксплуатация данного устройства должна осуществляться при соблюдении всех мер безопасности. В случае неправильного функционирования прибора, необходимо прекратить его использование</w:t>
      </w:r>
      <w:r w:rsidR="00612128">
        <w:rPr>
          <w:sz w:val="23"/>
          <w:szCs w:val="23"/>
          <w:lang w:val="ru-RU"/>
        </w:rPr>
        <w:t xml:space="preserve"> и</w:t>
      </w:r>
      <w:r w:rsidRPr="000E755F">
        <w:rPr>
          <w:sz w:val="23"/>
          <w:szCs w:val="23"/>
          <w:lang w:val="ru-RU"/>
        </w:rPr>
        <w:t xml:space="preserve"> </w:t>
      </w:r>
      <w:r w:rsidR="00612128">
        <w:rPr>
          <w:sz w:val="23"/>
          <w:szCs w:val="23"/>
          <w:lang w:val="ru-RU"/>
        </w:rPr>
        <w:t>обратиться</w:t>
      </w:r>
      <w:r w:rsidRPr="000E755F">
        <w:rPr>
          <w:sz w:val="23"/>
          <w:szCs w:val="23"/>
          <w:lang w:val="ru-RU"/>
        </w:rPr>
        <w:t xml:space="preserve"> к</w:t>
      </w:r>
      <w:r>
        <w:rPr>
          <w:sz w:val="23"/>
          <w:szCs w:val="23"/>
          <w:lang w:val="ru-RU"/>
        </w:rPr>
        <w:t xml:space="preserve"> </w:t>
      </w:r>
      <w:r w:rsidRPr="00612128">
        <w:rPr>
          <w:sz w:val="23"/>
          <w:szCs w:val="23"/>
          <w:lang w:val="ru-RU"/>
        </w:rPr>
        <w:t>квалифицированному специалисту для оперативного ремонта.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3.4 Этот аппарат должен быть правильно установлен и настроен перед началом эксплуатации. После тщательного осм</w:t>
      </w:r>
      <w:r w:rsidR="00612128">
        <w:rPr>
          <w:sz w:val="23"/>
          <w:szCs w:val="23"/>
        </w:rPr>
        <w:t xml:space="preserve">отра </w:t>
      </w:r>
      <w:r>
        <w:rPr>
          <w:sz w:val="23"/>
          <w:szCs w:val="23"/>
        </w:rPr>
        <w:t xml:space="preserve">можно приступать к использованию аппарата. </w:t>
      </w:r>
    </w:p>
    <w:p w:rsidR="000E755F" w:rsidRDefault="00612128" w:rsidP="000E755F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3.5 </w:t>
      </w:r>
      <w:r w:rsidR="000E755F" w:rsidRPr="000E755F">
        <w:rPr>
          <w:sz w:val="23"/>
          <w:szCs w:val="23"/>
          <w:lang w:val="ru-RU"/>
        </w:rPr>
        <w:t>Отключит</w:t>
      </w:r>
      <w:r>
        <w:rPr>
          <w:sz w:val="23"/>
          <w:szCs w:val="23"/>
          <w:lang w:val="ru-RU"/>
        </w:rPr>
        <w:t>е</w:t>
      </w:r>
      <w:r w:rsidR="000E755F" w:rsidRPr="000E755F">
        <w:rPr>
          <w:sz w:val="23"/>
          <w:szCs w:val="23"/>
          <w:lang w:val="ru-RU"/>
        </w:rPr>
        <w:t xml:space="preserve"> электропитание и позвол</w:t>
      </w:r>
      <w:r>
        <w:rPr>
          <w:sz w:val="23"/>
          <w:szCs w:val="23"/>
          <w:lang w:val="ru-RU"/>
        </w:rPr>
        <w:t>ьте</w:t>
      </w:r>
      <w:r w:rsidR="000E755F" w:rsidRPr="000E755F">
        <w:rPr>
          <w:sz w:val="23"/>
          <w:szCs w:val="23"/>
          <w:lang w:val="ru-RU"/>
        </w:rPr>
        <w:t xml:space="preserve"> аппарату полностью остыть, прежде, чем осуществ</w:t>
      </w:r>
      <w:r>
        <w:rPr>
          <w:sz w:val="23"/>
          <w:szCs w:val="23"/>
          <w:lang w:val="ru-RU"/>
        </w:rPr>
        <w:t>ить</w:t>
      </w:r>
      <w:r w:rsidR="000E755F" w:rsidRPr="000E755F">
        <w:rPr>
          <w:sz w:val="23"/>
          <w:szCs w:val="23"/>
          <w:lang w:val="ru-RU"/>
        </w:rPr>
        <w:t xml:space="preserve"> демонтаж.</w:t>
      </w:r>
    </w:p>
    <w:p w:rsidR="000E755F" w:rsidRDefault="000E755F" w:rsidP="000E755F">
      <w:pPr>
        <w:rPr>
          <w:sz w:val="23"/>
          <w:szCs w:val="23"/>
          <w:lang w:val="ru-RU"/>
        </w:rPr>
      </w:pPr>
    </w:p>
    <w:p w:rsidR="000E755F" w:rsidRDefault="000E755F" w:rsidP="000E755F">
      <w:pPr>
        <w:pStyle w:val="Default"/>
        <w:rPr>
          <w:sz w:val="30"/>
          <w:szCs w:val="30"/>
        </w:rPr>
      </w:pPr>
      <w:r w:rsidRPr="00612128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bCs/>
          <w:sz w:val="30"/>
          <w:szCs w:val="30"/>
        </w:rPr>
        <w:t xml:space="preserve">Гарантия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Данное устройство не должно использоваться для других целей, кроме указанных в данном руководстве. В случае использования для </w:t>
      </w:r>
      <w:r w:rsidR="00612128">
        <w:rPr>
          <w:sz w:val="23"/>
          <w:szCs w:val="23"/>
        </w:rPr>
        <w:t>иных</w:t>
      </w:r>
      <w:r>
        <w:rPr>
          <w:sz w:val="23"/>
          <w:szCs w:val="23"/>
        </w:rPr>
        <w:t xml:space="preserve"> целей, не обозначенных в этом руководстве</w:t>
      </w:r>
      <w:r w:rsidR="00612128">
        <w:rPr>
          <w:sz w:val="23"/>
          <w:szCs w:val="23"/>
        </w:rPr>
        <w:t xml:space="preserve"> и </w:t>
      </w:r>
      <w:r>
        <w:rPr>
          <w:sz w:val="23"/>
          <w:szCs w:val="23"/>
        </w:rPr>
        <w:t>приведши</w:t>
      </w:r>
      <w:r w:rsidR="00612128">
        <w:rPr>
          <w:sz w:val="23"/>
          <w:szCs w:val="23"/>
        </w:rPr>
        <w:t>х</w:t>
      </w:r>
      <w:r>
        <w:rPr>
          <w:sz w:val="23"/>
          <w:szCs w:val="23"/>
        </w:rPr>
        <w:t xml:space="preserve"> к повреждению устройства, производитель не несет </w:t>
      </w:r>
      <w:r w:rsidR="00612128">
        <w:rPr>
          <w:sz w:val="23"/>
          <w:szCs w:val="23"/>
        </w:rPr>
        <w:t xml:space="preserve">никакой </w:t>
      </w:r>
      <w:r>
        <w:rPr>
          <w:sz w:val="23"/>
          <w:szCs w:val="23"/>
        </w:rPr>
        <w:t xml:space="preserve">ответственности. Следующие случаи не покрываются гарантией: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в целях, не предусмотренных конструкцией устройства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неправильная установка или ненадлежащее обслуживание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эксплуатация оборудования с поврежденными частями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замена элементов без письменного разрешения агента </w:t>
      </w:r>
    </w:p>
    <w:p w:rsidR="000E755F" w:rsidRDefault="000E755F" w:rsidP="000E755F">
      <w:pPr>
        <w:rPr>
          <w:sz w:val="23"/>
          <w:szCs w:val="23"/>
          <w:lang w:val="ru-RU"/>
        </w:rPr>
      </w:pPr>
      <w:r>
        <w:rPr>
          <w:sz w:val="23"/>
          <w:szCs w:val="23"/>
        </w:rPr>
        <w:t>- повреждения в результате форс-мажора</w:t>
      </w:r>
    </w:p>
    <w:p w:rsidR="000E755F" w:rsidRDefault="000E755F" w:rsidP="000E755F">
      <w:pPr>
        <w:rPr>
          <w:sz w:val="23"/>
          <w:szCs w:val="23"/>
          <w:lang w:val="ru-RU"/>
        </w:rPr>
      </w:pPr>
    </w:p>
    <w:p w:rsidR="000E755F" w:rsidRDefault="00612128" w:rsidP="000E75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E755F">
        <w:rPr>
          <w:b/>
          <w:bCs/>
          <w:sz w:val="28"/>
          <w:szCs w:val="28"/>
        </w:rPr>
        <w:t>. Эксплу</w:t>
      </w:r>
      <w:r w:rsidR="000E755F" w:rsidRPr="00A71636">
        <w:rPr>
          <w:b/>
          <w:bCs/>
          <w:color w:val="auto"/>
          <w:sz w:val="28"/>
          <w:szCs w:val="28"/>
        </w:rPr>
        <w:t xml:space="preserve">атация </w:t>
      </w:r>
    </w:p>
    <w:p w:rsidR="000E755F" w:rsidRDefault="00612128" w:rsidP="000E755F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5</w:t>
      </w:r>
      <w:r w:rsidR="000E755F">
        <w:rPr>
          <w:sz w:val="23"/>
          <w:szCs w:val="23"/>
        </w:rPr>
        <w:t>.1 Мясо или курицу на</w:t>
      </w:r>
      <w:r w:rsidR="001E0C99">
        <w:rPr>
          <w:sz w:val="23"/>
          <w:szCs w:val="23"/>
          <w:lang w:val="en-US"/>
        </w:rPr>
        <w:t>c</w:t>
      </w:r>
      <w:r w:rsidR="001E0C99" w:rsidRPr="001E0C99">
        <w:rPr>
          <w:sz w:val="23"/>
          <w:szCs w:val="23"/>
        </w:rPr>
        <w:t>адите</w:t>
      </w:r>
      <w:r w:rsidR="000E755F">
        <w:rPr>
          <w:sz w:val="23"/>
          <w:szCs w:val="23"/>
        </w:rPr>
        <w:t xml:space="preserve"> на шампур, установит</w:t>
      </w:r>
      <w:r w:rsidR="001E0C99">
        <w:rPr>
          <w:sz w:val="23"/>
          <w:szCs w:val="23"/>
        </w:rPr>
        <w:t>е</w:t>
      </w:r>
      <w:r w:rsidR="000E755F">
        <w:rPr>
          <w:sz w:val="23"/>
          <w:szCs w:val="23"/>
        </w:rPr>
        <w:t xml:space="preserve"> шампур обратно на основание, затем встав</w:t>
      </w:r>
      <w:r w:rsidR="001E0C99">
        <w:rPr>
          <w:sz w:val="23"/>
          <w:szCs w:val="23"/>
        </w:rPr>
        <w:t>ьте</w:t>
      </w:r>
      <w:r w:rsidR="000E755F">
        <w:rPr>
          <w:sz w:val="23"/>
          <w:szCs w:val="23"/>
        </w:rPr>
        <w:t xml:space="preserve"> верхнюю часть шампура в фиксирующую трубку сверху. Отрегулир</w:t>
      </w:r>
      <w:r w:rsidR="001E0C99">
        <w:rPr>
          <w:sz w:val="23"/>
          <w:szCs w:val="23"/>
        </w:rPr>
        <w:t>уйте</w:t>
      </w:r>
      <w:r w:rsidR="000E755F">
        <w:rPr>
          <w:sz w:val="23"/>
          <w:szCs w:val="23"/>
        </w:rPr>
        <w:t xml:space="preserve"> и зафиксиров</w:t>
      </w:r>
      <w:r w:rsidR="001E0C99">
        <w:rPr>
          <w:sz w:val="23"/>
          <w:szCs w:val="23"/>
        </w:rPr>
        <w:t>уйте</w:t>
      </w:r>
      <w:r w:rsidR="000E755F">
        <w:rPr>
          <w:sz w:val="23"/>
          <w:szCs w:val="23"/>
        </w:rPr>
        <w:t xml:space="preserve"> положение ТЭНов. </w:t>
      </w:r>
    </w:p>
    <w:p w:rsidR="000E755F" w:rsidRDefault="00612128" w:rsidP="000E755F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5</w:t>
      </w:r>
      <w:r w:rsidR="000E755F">
        <w:rPr>
          <w:sz w:val="23"/>
          <w:szCs w:val="23"/>
        </w:rPr>
        <w:t>.2 Поверн</w:t>
      </w:r>
      <w:r w:rsidR="001E0C99">
        <w:rPr>
          <w:sz w:val="23"/>
          <w:szCs w:val="23"/>
        </w:rPr>
        <w:t>ите</w:t>
      </w:r>
      <w:r w:rsidR="000E755F">
        <w:rPr>
          <w:sz w:val="23"/>
          <w:szCs w:val="23"/>
        </w:rPr>
        <w:t xml:space="preserve"> переключатель в нижней части. Мясо на шампуре начнет вращаться. </w:t>
      </w:r>
    </w:p>
    <w:p w:rsidR="000E755F" w:rsidRDefault="00612128" w:rsidP="000E755F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5</w:t>
      </w:r>
      <w:r w:rsidR="001E0C99">
        <w:rPr>
          <w:sz w:val="23"/>
          <w:szCs w:val="23"/>
        </w:rPr>
        <w:t>.3 Поверните</w:t>
      </w:r>
      <w:r w:rsidR="000E755F">
        <w:rPr>
          <w:sz w:val="23"/>
          <w:szCs w:val="23"/>
        </w:rPr>
        <w:t xml:space="preserve"> переключатель в правой части нагревательных элементов. Начнется процесс жарки. </w:t>
      </w:r>
    </w:p>
    <w:p w:rsidR="000E755F" w:rsidRDefault="00612128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0E755F">
        <w:rPr>
          <w:sz w:val="23"/>
          <w:szCs w:val="23"/>
        </w:rPr>
        <w:t>.4 Во время жарки, используйте нож, чтобы срезать жареное мясо</w:t>
      </w:r>
      <w:r w:rsidR="001E0C99">
        <w:rPr>
          <w:sz w:val="23"/>
          <w:szCs w:val="23"/>
        </w:rPr>
        <w:t>.</w:t>
      </w:r>
    </w:p>
    <w:p w:rsidR="00612128" w:rsidRDefault="00612128" w:rsidP="000E755F">
      <w:pPr>
        <w:pStyle w:val="Default"/>
        <w:rPr>
          <w:sz w:val="23"/>
          <w:szCs w:val="23"/>
        </w:rPr>
      </w:pPr>
    </w:p>
    <w:p w:rsidR="000E755F" w:rsidRDefault="00612128" w:rsidP="000E75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0E755F">
        <w:rPr>
          <w:b/>
          <w:bCs/>
          <w:sz w:val="28"/>
          <w:szCs w:val="28"/>
        </w:rPr>
        <w:t xml:space="preserve">. Очистка и обслуживание </w:t>
      </w:r>
    </w:p>
    <w:p w:rsidR="000E755F" w:rsidRDefault="00612128" w:rsidP="000E755F">
      <w:pPr>
        <w:pStyle w:val="Default"/>
        <w:spacing w:after="64"/>
        <w:rPr>
          <w:sz w:val="23"/>
          <w:szCs w:val="23"/>
        </w:rPr>
      </w:pPr>
      <w:r>
        <w:rPr>
          <w:sz w:val="23"/>
          <w:szCs w:val="23"/>
        </w:rPr>
        <w:t>6</w:t>
      </w:r>
      <w:r w:rsidR="000E755F">
        <w:rPr>
          <w:sz w:val="23"/>
          <w:szCs w:val="23"/>
        </w:rPr>
        <w:t>.1 Отключит</w:t>
      </w:r>
      <w:r>
        <w:rPr>
          <w:sz w:val="23"/>
          <w:szCs w:val="23"/>
        </w:rPr>
        <w:t>е</w:t>
      </w:r>
      <w:r w:rsidR="000E755F">
        <w:rPr>
          <w:sz w:val="23"/>
          <w:szCs w:val="23"/>
        </w:rPr>
        <w:t xml:space="preserve"> питание, когда производится очистка. Дожд</w:t>
      </w:r>
      <w:r>
        <w:rPr>
          <w:sz w:val="23"/>
          <w:szCs w:val="23"/>
        </w:rPr>
        <w:t>итесь,</w:t>
      </w:r>
      <w:r w:rsidR="000E755F">
        <w:rPr>
          <w:sz w:val="23"/>
          <w:szCs w:val="23"/>
        </w:rPr>
        <w:t xml:space="preserve"> пока оборудование полностью</w:t>
      </w:r>
      <w:r>
        <w:rPr>
          <w:sz w:val="23"/>
          <w:szCs w:val="23"/>
        </w:rPr>
        <w:t xml:space="preserve"> остынет</w:t>
      </w:r>
      <w:r w:rsidR="000E755F">
        <w:rPr>
          <w:sz w:val="23"/>
          <w:szCs w:val="23"/>
        </w:rPr>
        <w:t xml:space="preserve">, чтобы избежать </w:t>
      </w:r>
      <w:r>
        <w:rPr>
          <w:sz w:val="23"/>
          <w:szCs w:val="23"/>
        </w:rPr>
        <w:t>получения ожогов.</w:t>
      </w:r>
    </w:p>
    <w:p w:rsidR="000E755F" w:rsidRDefault="00612128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0E755F">
        <w:rPr>
          <w:sz w:val="23"/>
          <w:szCs w:val="23"/>
        </w:rPr>
        <w:t>.2 Пользуйтесь влажной тканью, смоченной неагрессивным моющим раствором для чистки устройства после ежедневного использования. Никогда не очищайте нагревательные элементы. Не использ</w:t>
      </w:r>
      <w:r>
        <w:rPr>
          <w:sz w:val="23"/>
          <w:szCs w:val="23"/>
        </w:rPr>
        <w:t xml:space="preserve">уйте </w:t>
      </w:r>
      <w:r w:rsidR="000E755F">
        <w:rPr>
          <w:sz w:val="23"/>
          <w:szCs w:val="23"/>
        </w:rPr>
        <w:t xml:space="preserve">струю воды, чтобы очистить устройство.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E755F" w:rsidRDefault="000E755F" w:rsidP="000E755F">
      <w:pPr>
        <w:pStyle w:val="Default"/>
        <w:rPr>
          <w:sz w:val="23"/>
          <w:szCs w:val="23"/>
        </w:rPr>
      </w:pPr>
    </w:p>
    <w:p w:rsidR="000E755F" w:rsidRDefault="00612128" w:rsidP="000E75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0E755F">
        <w:rPr>
          <w:b/>
          <w:bCs/>
          <w:sz w:val="28"/>
          <w:szCs w:val="28"/>
        </w:rPr>
        <w:t xml:space="preserve">. Ежедневная проверка </w:t>
      </w:r>
    </w:p>
    <w:p w:rsidR="000E755F" w:rsidRDefault="000E755F" w:rsidP="000E75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Провер</w:t>
      </w:r>
      <w:r w:rsidR="00612128">
        <w:rPr>
          <w:sz w:val="23"/>
          <w:szCs w:val="23"/>
        </w:rPr>
        <w:t>яйте</w:t>
      </w:r>
      <w:r>
        <w:rPr>
          <w:sz w:val="23"/>
          <w:szCs w:val="23"/>
        </w:rPr>
        <w:t xml:space="preserve"> устройство до и после использования. Перед использованием убедитесь, что оборудование установлено устойчиво. Убедитесь, что шнур питания не изношен и не сломан. Во время работы убедитесь, что отсутствует посторонний запах или шум. </w:t>
      </w:r>
    </w:p>
    <w:p w:rsidR="008E0D14" w:rsidRDefault="008E0D14">
      <w:pPr>
        <w:rPr>
          <w:sz w:val="23"/>
          <w:szCs w:val="23"/>
        </w:rPr>
      </w:pPr>
    </w:p>
    <w:p w:rsidR="001E0C99" w:rsidRPr="001E0C99" w:rsidRDefault="001E0C99">
      <w:pPr>
        <w:rPr>
          <w:sz w:val="23"/>
          <w:szCs w:val="23"/>
        </w:rPr>
      </w:pPr>
    </w:p>
    <w:p w:rsidR="008E0D14" w:rsidRPr="000E755F" w:rsidRDefault="008E0D14">
      <w:pPr>
        <w:rPr>
          <w:sz w:val="23"/>
          <w:szCs w:val="23"/>
          <w:lang w:val="ru-RU"/>
        </w:rPr>
      </w:pPr>
    </w:p>
    <w:p w:rsidR="008E0D14" w:rsidRPr="000E755F" w:rsidRDefault="008E0D14">
      <w:pPr>
        <w:rPr>
          <w:sz w:val="23"/>
          <w:szCs w:val="23"/>
          <w:lang w:val="ru-RU"/>
        </w:rPr>
      </w:pPr>
    </w:p>
    <w:p w:rsidR="008E0D14" w:rsidRPr="008E0D14" w:rsidRDefault="008E0D14" w:rsidP="00612128">
      <w:pPr>
        <w:jc w:val="right"/>
        <w:rPr>
          <w:sz w:val="23"/>
          <w:szCs w:val="23"/>
        </w:rPr>
      </w:pPr>
      <w:r w:rsidRPr="008E0D14">
        <w:rPr>
          <w:noProof/>
          <w:sz w:val="23"/>
          <w:szCs w:val="23"/>
          <w:lang w:val="ru-RU" w:eastAsia="ru-RU"/>
        </w:rPr>
        <w:drawing>
          <wp:inline distT="0" distB="0" distL="0" distR="0">
            <wp:extent cx="393404" cy="393404"/>
            <wp:effectExtent l="19050" t="0" r="6646" b="0"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D14" w:rsidRPr="008E0D14" w:rsidSect="008E0D14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311E9"/>
    <w:multiLevelType w:val="multilevel"/>
    <w:tmpl w:val="247311E9"/>
    <w:lvl w:ilvl="0">
      <w:start w:val="3"/>
      <w:numFmt w:val="decimal"/>
      <w:lvlText w:val="%1."/>
      <w:lvlJc w:val="left"/>
      <w:pPr>
        <w:tabs>
          <w:tab w:val="num" w:pos="890"/>
        </w:tabs>
        <w:ind w:left="89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740"/>
        </w:tabs>
        <w:ind w:left="1740" w:hanging="840"/>
      </w:pPr>
      <w:rPr>
        <w:rFonts w:hAnsi="SimSun" w:hint="default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1" w15:restartNumberingAfterBreak="0">
    <w:nsid w:val="4CAF0A7F"/>
    <w:multiLevelType w:val="multilevel"/>
    <w:tmpl w:val="4CAF0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4F5691"/>
    <w:multiLevelType w:val="multilevel"/>
    <w:tmpl w:val="6C4F5691"/>
    <w:lvl w:ilvl="0">
      <w:start w:val="1"/>
      <w:numFmt w:val="decimal"/>
      <w:lvlText w:val="%1．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14"/>
    <w:rsid w:val="0003757B"/>
    <w:rsid w:val="000E755F"/>
    <w:rsid w:val="00154642"/>
    <w:rsid w:val="001E0C99"/>
    <w:rsid w:val="003E3135"/>
    <w:rsid w:val="00612128"/>
    <w:rsid w:val="0069396C"/>
    <w:rsid w:val="006A6FAA"/>
    <w:rsid w:val="008E0D14"/>
    <w:rsid w:val="00A0433C"/>
    <w:rsid w:val="00A71636"/>
    <w:rsid w:val="00C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43896-485F-4877-BA38-EA2A0831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0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14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2018-02-28T12:04:00Z</dcterms:created>
  <dcterms:modified xsi:type="dcterms:W3CDTF">2018-02-28T12:04:00Z</dcterms:modified>
</cp:coreProperties>
</file>